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41DFD" w14:textId="7F203E18" w:rsidR="00E63787" w:rsidRDefault="00FB1646" w:rsidP="00AD6342">
      <w:pPr>
        <w:shd w:val="clear" w:color="auto" w:fill="FFFFFF"/>
        <w:spacing w:after="0" w:line="36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color w:val="333333"/>
          <w:lang w:eastAsia="nl-NL"/>
        </w:rPr>
        <w:t>van vuilniszak naar fijnchemie</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473F1B64" w14:textId="77777777" w:rsidTr="00F87835">
        <w:tc>
          <w:tcPr>
            <w:tcW w:w="2240" w:type="dxa"/>
            <w:shd w:val="clear" w:color="auto" w:fill="auto"/>
          </w:tcPr>
          <w:bookmarkEnd w:id="0"/>
          <w:p w14:paraId="117C18BB" w14:textId="2D484BB7" w:rsidR="00C2551D" w:rsidRPr="003014AA" w:rsidRDefault="00720AF6" w:rsidP="00AD6342">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60CD839D" w14:textId="01D3DF61" w:rsidR="00C2551D" w:rsidRPr="006E0EA3" w:rsidRDefault="000A2617" w:rsidP="00AD6342">
            <w:pPr>
              <w:spacing w:after="0" w:line="360" w:lineRule="auto"/>
              <w:jc w:val="both"/>
              <w:rPr>
                <w:rFonts w:ascii="Arial" w:eastAsia="Calibri" w:hAnsi="Arial" w:cs="Arial"/>
                <w:sz w:val="20"/>
                <w:szCs w:val="20"/>
              </w:rPr>
            </w:pPr>
            <w:r>
              <w:rPr>
                <w:rFonts w:ascii="Arial" w:eastAsia="Calibri" w:hAnsi="Arial" w:cs="Arial"/>
                <w:sz w:val="20"/>
                <w:szCs w:val="20"/>
              </w:rPr>
              <w:t>5</w:t>
            </w:r>
            <w:r w:rsidR="00777867">
              <w:rPr>
                <w:rFonts w:ascii="Arial" w:eastAsia="Calibri" w:hAnsi="Arial" w:cs="Arial"/>
                <w:sz w:val="20"/>
                <w:szCs w:val="20"/>
              </w:rPr>
              <w:t xml:space="preserve"> en</w:t>
            </w:r>
            <w:r w:rsidR="00FB1646">
              <w:rPr>
                <w:rFonts w:ascii="Arial" w:eastAsia="Calibri" w:hAnsi="Arial" w:cs="Arial"/>
                <w:sz w:val="20"/>
                <w:szCs w:val="20"/>
              </w:rPr>
              <w:t xml:space="preserve"> 6</w:t>
            </w:r>
            <w:r w:rsidR="00777867">
              <w:rPr>
                <w:rFonts w:ascii="Arial" w:eastAsia="Calibri" w:hAnsi="Arial" w:cs="Arial"/>
                <w:sz w:val="20"/>
                <w:szCs w:val="20"/>
              </w:rPr>
              <w:t xml:space="preserve"> </w:t>
            </w:r>
            <w:r w:rsidR="00F2492A">
              <w:rPr>
                <w:rFonts w:ascii="Arial" w:eastAsia="Calibri" w:hAnsi="Arial" w:cs="Arial"/>
                <w:sz w:val="20"/>
                <w:szCs w:val="20"/>
              </w:rPr>
              <w:t>vwo</w:t>
            </w:r>
          </w:p>
        </w:tc>
      </w:tr>
      <w:tr w:rsidR="00C2551D" w:rsidRPr="00C2551D" w14:paraId="54FB9316" w14:textId="77777777" w:rsidTr="00F87835">
        <w:tc>
          <w:tcPr>
            <w:tcW w:w="2240" w:type="dxa"/>
            <w:shd w:val="clear" w:color="auto" w:fill="auto"/>
          </w:tcPr>
          <w:p w14:paraId="5B0AA0BF" w14:textId="77777777" w:rsidR="00C2551D" w:rsidRPr="003014AA" w:rsidRDefault="00C2551D" w:rsidP="00AD6342">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41C59BEC" w14:textId="257B8C35" w:rsidR="00026892" w:rsidRPr="00C2551D" w:rsidRDefault="00777867" w:rsidP="00AD6342">
            <w:pPr>
              <w:spacing w:after="0" w:line="360" w:lineRule="auto"/>
              <w:jc w:val="both"/>
              <w:rPr>
                <w:rFonts w:ascii="Arial" w:eastAsia="Calibri" w:hAnsi="Arial" w:cs="Arial"/>
                <w:sz w:val="20"/>
                <w:szCs w:val="20"/>
              </w:rPr>
            </w:pPr>
            <w:r>
              <w:rPr>
                <w:rFonts w:ascii="Arial" w:eastAsia="Calibri" w:hAnsi="Arial" w:cs="Arial"/>
                <w:sz w:val="20"/>
                <w:szCs w:val="20"/>
              </w:rPr>
              <w:t>i</w:t>
            </w:r>
            <w:r w:rsidR="00EA3890">
              <w:rPr>
                <w:rFonts w:ascii="Arial" w:eastAsia="Calibri" w:hAnsi="Arial" w:cs="Arial"/>
                <w:sz w:val="20"/>
                <w:szCs w:val="20"/>
              </w:rPr>
              <w:t>ndustriële (c</w:t>
            </w:r>
            <w:r w:rsidR="00344860">
              <w:rPr>
                <w:rFonts w:ascii="Arial" w:eastAsia="Calibri" w:hAnsi="Arial" w:cs="Arial"/>
                <w:sz w:val="20"/>
                <w:szCs w:val="20"/>
              </w:rPr>
              <w:t>hemische</w:t>
            </w:r>
            <w:r w:rsidR="00EA3890">
              <w:rPr>
                <w:rFonts w:ascii="Arial" w:eastAsia="Calibri" w:hAnsi="Arial" w:cs="Arial"/>
                <w:sz w:val="20"/>
                <w:szCs w:val="20"/>
              </w:rPr>
              <w:t>)</w:t>
            </w:r>
            <w:r w:rsidR="00344860">
              <w:rPr>
                <w:rFonts w:ascii="Arial" w:eastAsia="Calibri" w:hAnsi="Arial" w:cs="Arial"/>
                <w:sz w:val="20"/>
                <w:szCs w:val="20"/>
              </w:rPr>
              <w:t xml:space="preserve"> processen</w:t>
            </w:r>
          </w:p>
        </w:tc>
      </w:tr>
      <w:tr w:rsidR="00C2551D" w:rsidRPr="00C2551D" w14:paraId="762B0655" w14:textId="77777777" w:rsidTr="00F87835">
        <w:tc>
          <w:tcPr>
            <w:tcW w:w="2240" w:type="dxa"/>
            <w:shd w:val="clear" w:color="auto" w:fill="auto"/>
          </w:tcPr>
          <w:p w14:paraId="5246917A" w14:textId="77777777" w:rsidR="00C2551D" w:rsidRPr="003014AA" w:rsidRDefault="00C2551D" w:rsidP="00AD6342">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47D108" w14:textId="678214C4" w:rsidR="00696305" w:rsidRPr="00C2551D" w:rsidRDefault="00100B0A" w:rsidP="00AD6342">
            <w:pPr>
              <w:spacing w:after="0" w:line="360" w:lineRule="auto"/>
              <w:jc w:val="both"/>
              <w:rPr>
                <w:rFonts w:ascii="Arial" w:eastAsia="Calibri" w:hAnsi="Arial" w:cs="Arial"/>
                <w:sz w:val="20"/>
                <w:szCs w:val="20"/>
              </w:rPr>
            </w:pPr>
            <w:r>
              <w:rPr>
                <w:rFonts w:ascii="Arial" w:eastAsia="Calibri" w:hAnsi="Arial" w:cs="Arial"/>
                <w:sz w:val="20"/>
                <w:szCs w:val="20"/>
              </w:rPr>
              <w:t>A1; A11; A14</w:t>
            </w:r>
          </w:p>
        </w:tc>
      </w:tr>
      <w:tr w:rsidR="00C2551D" w:rsidRPr="00C2551D" w14:paraId="1CEC403C" w14:textId="77777777" w:rsidTr="00F87835">
        <w:tc>
          <w:tcPr>
            <w:tcW w:w="2240" w:type="dxa"/>
            <w:shd w:val="clear" w:color="auto" w:fill="auto"/>
          </w:tcPr>
          <w:p w14:paraId="6B9ED068" w14:textId="77777777" w:rsidR="00C2551D" w:rsidRPr="003014AA" w:rsidRDefault="00C2551D" w:rsidP="00AD6342">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46AE046A" w14:textId="1EBE70AC" w:rsidR="00C2551D" w:rsidRPr="00C2551D" w:rsidRDefault="00777867" w:rsidP="00AD6342">
            <w:pPr>
              <w:spacing w:after="0" w:line="360" w:lineRule="auto"/>
              <w:jc w:val="both"/>
              <w:rPr>
                <w:rFonts w:ascii="Arial" w:eastAsia="Calibri" w:hAnsi="Arial" w:cs="Arial"/>
                <w:sz w:val="20"/>
                <w:szCs w:val="20"/>
              </w:rPr>
            </w:pPr>
            <w:r>
              <w:rPr>
                <w:rFonts w:ascii="Arial" w:eastAsia="Calibri" w:hAnsi="Arial" w:cs="Arial"/>
                <w:sz w:val="20"/>
                <w:szCs w:val="20"/>
              </w:rPr>
              <w:t>g</w:t>
            </w:r>
            <w:r w:rsidR="00EA3890">
              <w:rPr>
                <w:rFonts w:ascii="Arial" w:eastAsia="Calibri" w:hAnsi="Arial" w:cs="Arial"/>
                <w:sz w:val="20"/>
                <w:szCs w:val="20"/>
              </w:rPr>
              <w:t>roene chemie</w:t>
            </w:r>
          </w:p>
        </w:tc>
      </w:tr>
      <w:tr w:rsidR="00C2551D" w:rsidRPr="00EA3890" w14:paraId="2D1D2054" w14:textId="77777777" w:rsidTr="007F7ADF">
        <w:trPr>
          <w:trHeight w:val="91"/>
        </w:trPr>
        <w:tc>
          <w:tcPr>
            <w:tcW w:w="2240" w:type="dxa"/>
            <w:shd w:val="clear" w:color="auto" w:fill="auto"/>
          </w:tcPr>
          <w:p w14:paraId="2E68FC97" w14:textId="77777777" w:rsidR="00C2551D" w:rsidRPr="003014AA" w:rsidRDefault="00C2551D" w:rsidP="00AD6342">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0CAEE894" w14:textId="75AA6DFA" w:rsidR="00C2551D" w:rsidRPr="00EA3890" w:rsidRDefault="00EA3890" w:rsidP="00AD6342">
            <w:pPr>
              <w:spacing w:after="0" w:line="360" w:lineRule="auto"/>
              <w:rPr>
                <w:rFonts w:ascii="Arial" w:eastAsia="Calibri" w:hAnsi="Arial" w:cs="Arial"/>
                <w:sz w:val="20"/>
                <w:szCs w:val="20"/>
              </w:rPr>
            </w:pPr>
            <w:r w:rsidRPr="00EA3890">
              <w:rPr>
                <w:rFonts w:ascii="Arial" w:eastAsia="Calibri" w:hAnsi="Arial" w:cs="Arial"/>
                <w:sz w:val="20"/>
                <w:szCs w:val="20"/>
              </w:rPr>
              <w:t>BTX, recycling, plasticafval, pyrolyse, t</w:t>
            </w:r>
            <w:r>
              <w:rPr>
                <w:rFonts w:ascii="Arial" w:eastAsia="Calibri" w:hAnsi="Arial" w:cs="Arial"/>
                <w:sz w:val="20"/>
                <w:szCs w:val="20"/>
              </w:rPr>
              <w:t xml:space="preserve">hermochemisch proces, katalysator, </w:t>
            </w:r>
            <w:proofErr w:type="spellStart"/>
            <w:r>
              <w:rPr>
                <w:rFonts w:ascii="Arial" w:eastAsia="Calibri" w:hAnsi="Arial" w:cs="Arial"/>
                <w:sz w:val="20"/>
                <w:szCs w:val="20"/>
              </w:rPr>
              <w:t>hydrogenering</w:t>
            </w:r>
            <w:proofErr w:type="spellEnd"/>
            <w:r>
              <w:rPr>
                <w:rFonts w:ascii="Arial" w:eastAsia="Calibri" w:hAnsi="Arial" w:cs="Arial"/>
                <w:sz w:val="20"/>
                <w:szCs w:val="20"/>
              </w:rPr>
              <w:t xml:space="preserve">, </w:t>
            </w:r>
            <w:r w:rsidR="00F11525">
              <w:rPr>
                <w:rFonts w:ascii="Arial" w:eastAsia="Calibri" w:hAnsi="Arial" w:cs="Arial"/>
                <w:sz w:val="20"/>
                <w:szCs w:val="20"/>
              </w:rPr>
              <w:t>blokschema</w:t>
            </w:r>
          </w:p>
        </w:tc>
      </w:tr>
      <w:tr w:rsidR="00C2551D" w:rsidRPr="00C2551D" w14:paraId="5D9831AE" w14:textId="77777777" w:rsidTr="00F87835">
        <w:tc>
          <w:tcPr>
            <w:tcW w:w="2240" w:type="dxa"/>
            <w:shd w:val="clear" w:color="auto" w:fill="auto"/>
          </w:tcPr>
          <w:p w14:paraId="516DF096" w14:textId="77777777" w:rsidR="00C2551D" w:rsidRPr="003014AA" w:rsidRDefault="00C2551D" w:rsidP="00AD6342">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01B37B92" w14:textId="7D13848B" w:rsidR="00720AF6" w:rsidRPr="00C2551D" w:rsidRDefault="00777867" w:rsidP="00AD6342">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w:t>
            </w:r>
            <w:r w:rsidR="00FE439B">
              <w:rPr>
                <w:rFonts w:ascii="Arial" w:eastAsia="Calibri" w:hAnsi="Arial" w:cs="Arial"/>
                <w:sz w:val="20"/>
                <w:szCs w:val="20"/>
              </w:rPr>
              <w:t>begri</w:t>
            </w:r>
            <w:r w:rsidR="00010A12">
              <w:rPr>
                <w:rFonts w:ascii="Arial" w:eastAsia="Calibri" w:hAnsi="Arial" w:cs="Arial"/>
                <w:sz w:val="20"/>
                <w:szCs w:val="20"/>
              </w:rPr>
              <w:t>psvraag</w:t>
            </w:r>
          </w:p>
        </w:tc>
      </w:tr>
    </w:tbl>
    <w:p w14:paraId="6C6FED89" w14:textId="77777777" w:rsidR="009D2F30" w:rsidRPr="009D2F30" w:rsidRDefault="009D2F30" w:rsidP="00AD6342">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9D2F30" w:rsidRPr="009D2F30" w14:paraId="0181DC0E" w14:textId="77777777" w:rsidTr="009D2F30">
        <w:trPr>
          <w:trHeight w:val="290"/>
        </w:trPr>
        <w:tc>
          <w:tcPr>
            <w:tcW w:w="1900" w:type="dxa"/>
            <w:noWrap/>
            <w:vAlign w:val="bottom"/>
            <w:hideMark/>
          </w:tcPr>
          <w:p w14:paraId="1CF898BB" w14:textId="77777777" w:rsidR="009D2F30" w:rsidRPr="009D2F30" w:rsidRDefault="009D2F30" w:rsidP="00AD6342">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hoofd/</w:t>
            </w:r>
            <w:proofErr w:type="spellStart"/>
            <w:r w:rsidRPr="009D2F30">
              <w:rPr>
                <w:rFonts w:ascii="Arial" w:eastAsia="Times New Roman" w:hAnsi="Arial" w:cs="Arial"/>
                <w:b/>
                <w:bCs/>
                <w:lang w:eastAsia="nl-NL"/>
              </w:rPr>
              <w:t>subdomein</w:t>
            </w:r>
            <w:proofErr w:type="spellEnd"/>
          </w:p>
        </w:tc>
        <w:tc>
          <w:tcPr>
            <w:tcW w:w="3840" w:type="dxa"/>
            <w:noWrap/>
            <w:vAlign w:val="bottom"/>
            <w:hideMark/>
          </w:tcPr>
          <w:p w14:paraId="0808106F" w14:textId="77777777" w:rsidR="009D2F30" w:rsidRPr="009D2F30" w:rsidRDefault="009D2F30" w:rsidP="00AD6342">
            <w:pPr>
              <w:spacing w:after="0" w:line="360" w:lineRule="auto"/>
              <w:rPr>
                <w:rFonts w:ascii="Arial" w:eastAsia="Times New Roman" w:hAnsi="Arial" w:cs="Arial"/>
                <w:b/>
                <w:bCs/>
                <w:lang w:eastAsia="nl-NL"/>
              </w:rPr>
            </w:pPr>
            <w:proofErr w:type="spellStart"/>
            <w:r w:rsidRPr="009D2F30">
              <w:rPr>
                <w:rFonts w:ascii="Arial" w:eastAsia="Times New Roman" w:hAnsi="Arial" w:cs="Arial"/>
                <w:b/>
                <w:bCs/>
                <w:lang w:eastAsia="nl-NL"/>
              </w:rPr>
              <w:t>Subdomein</w:t>
            </w:r>
            <w:proofErr w:type="spellEnd"/>
          </w:p>
        </w:tc>
        <w:tc>
          <w:tcPr>
            <w:tcW w:w="3474" w:type="dxa"/>
            <w:noWrap/>
            <w:vAlign w:val="bottom"/>
            <w:hideMark/>
          </w:tcPr>
          <w:p w14:paraId="386B2547" w14:textId="6FD0B273" w:rsidR="009D2F30" w:rsidRPr="009D2F30" w:rsidRDefault="000A2617" w:rsidP="00AD6342">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S</w:t>
            </w:r>
            <w:r w:rsidR="009D2F30" w:rsidRPr="009D2F30">
              <w:rPr>
                <w:rFonts w:ascii="Arial" w:eastAsia="Times New Roman" w:hAnsi="Arial" w:cs="Arial"/>
                <w:b/>
                <w:bCs/>
                <w:lang w:eastAsia="nl-NL"/>
              </w:rPr>
              <w:t>pecificaties</w:t>
            </w:r>
          </w:p>
        </w:tc>
      </w:tr>
      <w:tr w:rsidR="009D2F30" w:rsidRPr="009D2F30" w14:paraId="0D983767" w14:textId="77777777" w:rsidTr="009D2F30">
        <w:trPr>
          <w:trHeight w:val="290"/>
        </w:trPr>
        <w:tc>
          <w:tcPr>
            <w:tcW w:w="1900" w:type="dxa"/>
            <w:tcBorders>
              <w:top w:val="single" w:sz="4" w:space="0" w:color="auto"/>
              <w:left w:val="single" w:sz="4" w:space="0" w:color="auto"/>
              <w:bottom w:val="single" w:sz="4" w:space="0" w:color="auto"/>
              <w:right w:val="single" w:sz="4" w:space="0" w:color="auto"/>
            </w:tcBorders>
            <w:vAlign w:val="center"/>
            <w:hideMark/>
          </w:tcPr>
          <w:p w14:paraId="6DE3AE98" w14:textId="4D62AFBC" w:rsidR="009D2F30" w:rsidRPr="009D2F30" w:rsidRDefault="00EA3890" w:rsidP="00AD6342">
            <w:pPr>
              <w:spacing w:after="0" w:line="360" w:lineRule="auto"/>
              <w:jc w:val="center"/>
              <w:rPr>
                <w:rFonts w:ascii="Arial" w:eastAsia="Times New Roman" w:hAnsi="Arial" w:cs="Arial"/>
                <w:lang w:eastAsia="nl-NL"/>
              </w:rPr>
            </w:pPr>
            <w:r>
              <w:rPr>
                <w:rFonts w:ascii="Arial" w:eastAsia="Times New Roman" w:hAnsi="Arial" w:cs="Arial"/>
                <w:lang w:eastAsia="nl-NL"/>
              </w:rPr>
              <w:t>F</w:t>
            </w:r>
            <w:r w:rsidR="009D2F30" w:rsidRPr="009D2F30">
              <w:rPr>
                <w:rFonts w:ascii="Arial" w:eastAsia="Times New Roman" w:hAnsi="Arial" w:cs="Arial"/>
                <w:lang w:eastAsia="nl-NL"/>
              </w:rPr>
              <w:t xml:space="preserve"> / </w:t>
            </w:r>
            <w:r>
              <w:rPr>
                <w:rFonts w:ascii="Arial" w:eastAsia="Times New Roman" w:hAnsi="Arial" w:cs="Arial"/>
                <w:lang w:eastAsia="nl-NL"/>
              </w:rPr>
              <w:t>F2</w:t>
            </w:r>
          </w:p>
        </w:tc>
        <w:tc>
          <w:tcPr>
            <w:tcW w:w="3840" w:type="dxa"/>
            <w:tcBorders>
              <w:top w:val="single" w:sz="4" w:space="0" w:color="auto"/>
              <w:left w:val="nil"/>
              <w:bottom w:val="single" w:sz="4" w:space="0" w:color="auto"/>
              <w:right w:val="single" w:sz="4" w:space="0" w:color="auto"/>
            </w:tcBorders>
            <w:vAlign w:val="center"/>
            <w:hideMark/>
          </w:tcPr>
          <w:p w14:paraId="52ADEF2F" w14:textId="7E78BA5F" w:rsidR="009D2F30" w:rsidRPr="009D2F30" w:rsidRDefault="00EA3890" w:rsidP="00AD6342">
            <w:pPr>
              <w:spacing w:after="0" w:line="360" w:lineRule="auto"/>
              <w:rPr>
                <w:rFonts w:ascii="Arial" w:eastAsia="Times New Roman" w:hAnsi="Arial" w:cs="Arial"/>
                <w:lang w:eastAsia="nl-NL"/>
              </w:rPr>
            </w:pPr>
            <w:r>
              <w:rPr>
                <w:rFonts w:ascii="Arial" w:eastAsia="Times New Roman" w:hAnsi="Arial" w:cs="Arial"/>
                <w:lang w:eastAsia="nl-NL"/>
              </w:rPr>
              <w:t>Industriële (c</w:t>
            </w:r>
            <w:r w:rsidR="00344860">
              <w:rPr>
                <w:rFonts w:ascii="Arial" w:eastAsia="Times New Roman" w:hAnsi="Arial" w:cs="Arial"/>
                <w:lang w:eastAsia="nl-NL"/>
              </w:rPr>
              <w:t>hemische</w:t>
            </w:r>
            <w:r>
              <w:rPr>
                <w:rFonts w:ascii="Arial" w:eastAsia="Times New Roman" w:hAnsi="Arial" w:cs="Arial"/>
                <w:lang w:eastAsia="nl-NL"/>
              </w:rPr>
              <w:t>)</w:t>
            </w:r>
            <w:r w:rsidR="00344860">
              <w:rPr>
                <w:rFonts w:ascii="Arial" w:eastAsia="Times New Roman" w:hAnsi="Arial" w:cs="Arial"/>
                <w:lang w:eastAsia="nl-NL"/>
              </w:rPr>
              <w:t xml:space="preserve"> processen</w:t>
            </w:r>
          </w:p>
        </w:tc>
        <w:tc>
          <w:tcPr>
            <w:tcW w:w="3474" w:type="dxa"/>
            <w:tcBorders>
              <w:top w:val="single" w:sz="4" w:space="0" w:color="auto"/>
              <w:left w:val="nil"/>
              <w:bottom w:val="single" w:sz="4" w:space="0" w:color="auto"/>
              <w:right w:val="single" w:sz="4" w:space="0" w:color="auto"/>
            </w:tcBorders>
            <w:vAlign w:val="center"/>
            <w:hideMark/>
          </w:tcPr>
          <w:p w14:paraId="75BDCE17" w14:textId="7294699B" w:rsidR="009D2F30" w:rsidRPr="009D2F30" w:rsidRDefault="00EA3890" w:rsidP="00AD6342">
            <w:pPr>
              <w:spacing w:after="0" w:line="360" w:lineRule="auto"/>
              <w:rPr>
                <w:rFonts w:ascii="Arial" w:eastAsia="Times New Roman" w:hAnsi="Arial" w:cs="Arial"/>
                <w:lang w:eastAsia="nl-NL"/>
              </w:rPr>
            </w:pPr>
            <w:r>
              <w:rPr>
                <w:rFonts w:ascii="Arial" w:eastAsia="Times New Roman" w:hAnsi="Arial" w:cs="Arial"/>
                <w:lang w:eastAsia="nl-NL"/>
              </w:rPr>
              <w:t>Groene chemie</w:t>
            </w:r>
          </w:p>
        </w:tc>
      </w:tr>
    </w:tbl>
    <w:p w14:paraId="32B6CF68" w14:textId="77777777" w:rsidR="00562A0A" w:rsidRDefault="00562A0A" w:rsidP="00AD6342">
      <w:pPr>
        <w:spacing w:after="0" w:line="360" w:lineRule="auto"/>
        <w:jc w:val="both"/>
        <w:rPr>
          <w:rFonts w:ascii="Arial" w:eastAsia="Times New Roman" w:hAnsi="Arial" w:cs="Arial"/>
          <w:color w:val="000000"/>
          <w:sz w:val="17"/>
          <w:szCs w:val="17"/>
          <w:lang w:eastAsia="nl-NL"/>
        </w:rPr>
      </w:pPr>
    </w:p>
    <w:p w14:paraId="2A3FA88B" w14:textId="169786E5" w:rsidR="00AE3AB2" w:rsidRPr="000E6E43" w:rsidRDefault="00777867" w:rsidP="00344860">
      <w:pPr>
        <w:spacing w:after="0" w:line="360" w:lineRule="auto"/>
        <w:rPr>
          <w:rFonts w:ascii="Arial" w:eastAsia="Times New Roman" w:hAnsi="Arial" w:cs="Arial"/>
          <w:bCs/>
          <w:i/>
          <w:iCs/>
          <w:kern w:val="36"/>
          <w:sz w:val="24"/>
          <w:szCs w:val="24"/>
          <w:lang w:eastAsia="nl-NL"/>
        </w:rPr>
      </w:pPr>
      <w:r>
        <w:rPr>
          <w:rStyle w:val="Hyperlink"/>
          <w:rFonts w:ascii="Arial" w:hAnsi="Arial" w:cs="Arial"/>
          <w:i/>
          <w:iCs/>
          <w:color w:val="auto"/>
          <w:sz w:val="24"/>
          <w:szCs w:val="24"/>
          <w:u w:val="none"/>
        </w:rPr>
        <w:t>b</w:t>
      </w:r>
      <w:r w:rsidR="00100B0A">
        <w:rPr>
          <w:rStyle w:val="Hyperlink"/>
          <w:rFonts w:ascii="Arial" w:hAnsi="Arial" w:cs="Arial"/>
          <w:i/>
          <w:iCs/>
          <w:color w:val="auto"/>
          <w:sz w:val="24"/>
          <w:szCs w:val="24"/>
          <w:u w:val="none"/>
        </w:rPr>
        <w:t xml:space="preserve">ron: </w:t>
      </w:r>
      <w:r w:rsidR="007B5DA4">
        <w:rPr>
          <w:rStyle w:val="Hyperlink"/>
          <w:rFonts w:ascii="Arial" w:hAnsi="Arial" w:cs="Arial"/>
          <w:i/>
          <w:iCs/>
          <w:color w:val="auto"/>
          <w:sz w:val="24"/>
          <w:szCs w:val="24"/>
          <w:u w:val="none"/>
        </w:rPr>
        <w:t>C2W</w:t>
      </w:r>
      <w:r w:rsidR="000A2617">
        <w:rPr>
          <w:rStyle w:val="Hyperlink"/>
          <w:rFonts w:ascii="Arial" w:hAnsi="Arial" w:cs="Arial"/>
          <w:i/>
          <w:iCs/>
          <w:color w:val="auto"/>
          <w:sz w:val="24"/>
          <w:szCs w:val="24"/>
          <w:u w:val="none"/>
        </w:rPr>
        <w:t xml:space="preserve">, </w:t>
      </w:r>
      <w:r w:rsidR="00FB1646">
        <w:rPr>
          <w:rStyle w:val="Hyperlink"/>
          <w:rFonts w:ascii="Arial" w:hAnsi="Arial" w:cs="Arial"/>
          <w:i/>
          <w:iCs/>
          <w:color w:val="auto"/>
          <w:sz w:val="24"/>
          <w:szCs w:val="24"/>
          <w:u w:val="none"/>
        </w:rPr>
        <w:t>7 april</w:t>
      </w:r>
      <w:r w:rsidR="000E6E43" w:rsidRPr="000E6E43">
        <w:rPr>
          <w:rStyle w:val="Hyperlink"/>
          <w:rFonts w:ascii="Arial" w:hAnsi="Arial" w:cs="Arial"/>
          <w:i/>
          <w:iCs/>
          <w:color w:val="auto"/>
          <w:sz w:val="24"/>
          <w:szCs w:val="24"/>
          <w:u w:val="none"/>
        </w:rPr>
        <w:t xml:space="preserve"> 2021</w:t>
      </w:r>
    </w:p>
    <w:tbl>
      <w:tblPr>
        <w:tblStyle w:val="Tabelraster"/>
        <w:tblW w:w="9254" w:type="dxa"/>
        <w:tblLook w:val="04A0" w:firstRow="1" w:lastRow="0" w:firstColumn="1" w:lastColumn="0" w:noHBand="0" w:noVBand="1"/>
      </w:tblPr>
      <w:tblGrid>
        <w:gridCol w:w="9254"/>
      </w:tblGrid>
      <w:tr w:rsidR="00D425F2" w:rsidRPr="00513A8D" w14:paraId="3A8C2E56" w14:textId="77777777" w:rsidTr="00196111">
        <w:tc>
          <w:tcPr>
            <w:tcW w:w="9254" w:type="dxa"/>
            <w:shd w:val="clear" w:color="auto" w:fill="auto"/>
          </w:tcPr>
          <w:p w14:paraId="65AAA14F" w14:textId="796A8D5A" w:rsidR="00FB1646" w:rsidRPr="000A55FA" w:rsidRDefault="00FB1646" w:rsidP="000A55FA">
            <w:pPr>
              <w:spacing w:line="360" w:lineRule="auto"/>
              <w:rPr>
                <w:rFonts w:ascii="Times New Roman" w:eastAsia="Times New Roman" w:hAnsi="Times New Roman" w:cs="Times New Roman"/>
                <w:b/>
                <w:bCs/>
                <w:sz w:val="36"/>
                <w:szCs w:val="36"/>
                <w:lang w:eastAsia="nl-NL"/>
              </w:rPr>
            </w:pPr>
            <w:bookmarkStart w:id="1" w:name="_Hlk518980186"/>
            <w:r w:rsidRPr="000A55FA">
              <w:rPr>
                <w:rFonts w:ascii="Times New Roman" w:eastAsia="Times New Roman" w:hAnsi="Times New Roman" w:cs="Times New Roman"/>
                <w:b/>
                <w:bCs/>
                <w:sz w:val="36"/>
                <w:szCs w:val="36"/>
                <w:lang w:eastAsia="nl-NL"/>
              </w:rPr>
              <w:t xml:space="preserve">Van vuilniszak naar </w:t>
            </w:r>
            <w:proofErr w:type="spellStart"/>
            <w:r w:rsidRPr="000A55FA">
              <w:rPr>
                <w:rFonts w:ascii="Times New Roman" w:eastAsia="Times New Roman" w:hAnsi="Times New Roman" w:cs="Times New Roman"/>
                <w:b/>
                <w:bCs/>
                <w:sz w:val="36"/>
                <w:szCs w:val="36"/>
                <w:lang w:eastAsia="nl-NL"/>
              </w:rPr>
              <w:t>fijnchemie</w:t>
            </w:r>
            <w:proofErr w:type="spellEnd"/>
          </w:p>
          <w:p w14:paraId="5465B290" w14:textId="4C9B3D58" w:rsidR="00FB1646" w:rsidRDefault="00FB1646" w:rsidP="000A55FA">
            <w:pPr>
              <w:spacing w:line="360" w:lineRule="auto"/>
              <w:rPr>
                <w:rFonts w:ascii="Times New Roman" w:eastAsia="Times New Roman" w:hAnsi="Times New Roman" w:cs="Times New Roman"/>
                <w:sz w:val="24"/>
                <w:szCs w:val="24"/>
                <w:lang w:eastAsia="nl-NL"/>
              </w:rPr>
            </w:pPr>
            <w:r w:rsidRPr="00FB1646">
              <w:rPr>
                <w:rFonts w:ascii="Times New Roman" w:eastAsia="Times New Roman" w:hAnsi="Times New Roman" w:cs="Times New Roman"/>
                <w:sz w:val="24"/>
                <w:szCs w:val="24"/>
                <w:lang w:eastAsia="nl-NL"/>
              </w:rPr>
              <w:t>Als het aan chemicus Ton Vries</w:t>
            </w:r>
            <w:r w:rsidR="000A55FA">
              <w:rPr>
                <w:rFonts w:ascii="Times New Roman" w:eastAsia="Times New Roman" w:hAnsi="Times New Roman" w:cs="Times New Roman"/>
                <w:sz w:val="24"/>
                <w:szCs w:val="24"/>
                <w:lang w:eastAsia="nl-NL"/>
              </w:rPr>
              <w:t xml:space="preserve">, directeur </w:t>
            </w:r>
            <w:proofErr w:type="spellStart"/>
            <w:r w:rsidR="000A55FA">
              <w:rPr>
                <w:rFonts w:ascii="Times New Roman" w:eastAsia="Times New Roman" w:hAnsi="Times New Roman" w:cs="Times New Roman"/>
                <w:sz w:val="24"/>
                <w:szCs w:val="24"/>
                <w:lang w:eastAsia="nl-NL"/>
              </w:rPr>
              <w:t>BioBTX</w:t>
            </w:r>
            <w:proofErr w:type="spellEnd"/>
            <w:r w:rsidR="000A55FA">
              <w:rPr>
                <w:rFonts w:ascii="Times New Roman" w:eastAsia="Times New Roman" w:hAnsi="Times New Roman" w:cs="Times New Roman"/>
                <w:sz w:val="24"/>
                <w:szCs w:val="24"/>
                <w:lang w:eastAsia="nl-NL"/>
              </w:rPr>
              <w:t>,</w:t>
            </w:r>
            <w:r w:rsidRPr="00FB1646">
              <w:rPr>
                <w:rFonts w:ascii="Times New Roman" w:eastAsia="Times New Roman" w:hAnsi="Times New Roman" w:cs="Times New Roman"/>
                <w:sz w:val="24"/>
                <w:szCs w:val="24"/>
                <w:lang w:eastAsia="nl-NL"/>
              </w:rPr>
              <w:t xml:space="preserve"> ligt gaat vanaf 2024 een groeiend deel van ons gemengde afvalplastic richting een nieuwe installatie van </w:t>
            </w:r>
            <w:proofErr w:type="spellStart"/>
            <w:r w:rsidRPr="00FB1646">
              <w:rPr>
                <w:rFonts w:ascii="Times New Roman" w:eastAsia="Times New Roman" w:hAnsi="Times New Roman" w:cs="Times New Roman"/>
                <w:sz w:val="24"/>
                <w:szCs w:val="24"/>
                <w:lang w:eastAsia="nl-NL"/>
              </w:rPr>
              <w:t>BioBTX</w:t>
            </w:r>
            <w:proofErr w:type="spellEnd"/>
            <w:r w:rsidRPr="00FB1646">
              <w:rPr>
                <w:rFonts w:ascii="Times New Roman" w:eastAsia="Times New Roman" w:hAnsi="Times New Roman" w:cs="Times New Roman"/>
                <w:sz w:val="24"/>
                <w:szCs w:val="24"/>
                <w:lang w:eastAsia="nl-NL"/>
              </w:rPr>
              <w:t xml:space="preserve">, waarvan de bouw bij Delfzijl staat gepland. ‘We denken aan een gefaseerde start, waarbij we beginnen met een capaciteit van 22 miljoen kilogram per jaar, die wordt opgeschaald naar 50 miljoen kilogram.’ De fabriek gaat afvalplastics omzetten in benzeen, tolueen en xyleen: BTX. Deze kleine aromaten zijn bulkgrondstof voor een schier eindeloze reeks toepassingen, variërend van monomeren voor kunststoffen tot coatingingrediënten en </w:t>
            </w:r>
            <w:proofErr w:type="spellStart"/>
            <w:r w:rsidRPr="00FB1646">
              <w:rPr>
                <w:rFonts w:ascii="Times New Roman" w:eastAsia="Times New Roman" w:hAnsi="Times New Roman" w:cs="Times New Roman"/>
                <w:sz w:val="24"/>
                <w:szCs w:val="24"/>
                <w:lang w:eastAsia="nl-NL"/>
              </w:rPr>
              <w:t>fijnchemie</w:t>
            </w:r>
            <w:proofErr w:type="spellEnd"/>
            <w:r w:rsidRPr="00FB1646">
              <w:rPr>
                <w:rFonts w:ascii="Times New Roman" w:eastAsia="Times New Roman" w:hAnsi="Times New Roman" w:cs="Times New Roman"/>
                <w:sz w:val="24"/>
                <w:szCs w:val="24"/>
                <w:lang w:eastAsia="nl-NL"/>
              </w:rPr>
              <w:t xml:space="preserve"> voor geneesmiddelen. Vries: ‘Het zijn breed inzetbare moleculen, je kunt er ook geurstoffen mee maken en vanuit xyleen zelfs wasmiddelen. Met deze recycletechnologie krijg je dus toegang tot heel veel markten die op zoek zijn naar hernieuwbare koolstof.’</w:t>
            </w:r>
          </w:p>
          <w:p w14:paraId="7A8D31D5" w14:textId="77777777" w:rsidR="000A55FA" w:rsidRPr="00FB1646" w:rsidRDefault="000A55FA" w:rsidP="000A55FA">
            <w:pPr>
              <w:spacing w:line="360" w:lineRule="auto"/>
              <w:rPr>
                <w:rFonts w:ascii="Times New Roman" w:eastAsia="Times New Roman" w:hAnsi="Times New Roman" w:cs="Times New Roman"/>
                <w:sz w:val="24"/>
                <w:szCs w:val="24"/>
                <w:lang w:eastAsia="nl-NL"/>
              </w:rPr>
            </w:pPr>
          </w:p>
          <w:p w14:paraId="5C80153A" w14:textId="77777777" w:rsidR="00FB1646" w:rsidRPr="00FB1646" w:rsidRDefault="00FB1646" w:rsidP="000A55FA">
            <w:pPr>
              <w:spacing w:line="360" w:lineRule="auto"/>
              <w:outlineLvl w:val="3"/>
              <w:rPr>
                <w:rFonts w:ascii="Times New Roman" w:eastAsia="Times New Roman" w:hAnsi="Times New Roman" w:cs="Times New Roman"/>
                <w:b/>
                <w:bCs/>
                <w:sz w:val="24"/>
                <w:szCs w:val="24"/>
                <w:lang w:eastAsia="nl-NL"/>
              </w:rPr>
            </w:pPr>
            <w:r w:rsidRPr="00FB1646">
              <w:rPr>
                <w:rFonts w:ascii="Times New Roman" w:eastAsia="Times New Roman" w:hAnsi="Times New Roman" w:cs="Times New Roman"/>
                <w:b/>
                <w:bCs/>
                <w:sz w:val="24"/>
                <w:szCs w:val="24"/>
                <w:lang w:eastAsia="nl-NL"/>
              </w:rPr>
              <w:t>Zeoliet-katalysator</w:t>
            </w:r>
          </w:p>
          <w:p w14:paraId="38BB46E2" w14:textId="49275453" w:rsidR="00FB1646" w:rsidRPr="00FB1646" w:rsidRDefault="00FB1646" w:rsidP="000A55FA">
            <w:pPr>
              <w:spacing w:line="360" w:lineRule="auto"/>
              <w:rPr>
                <w:rFonts w:ascii="Times New Roman" w:eastAsia="Times New Roman" w:hAnsi="Times New Roman" w:cs="Times New Roman"/>
                <w:sz w:val="24"/>
                <w:szCs w:val="24"/>
                <w:lang w:eastAsia="nl-NL"/>
              </w:rPr>
            </w:pPr>
            <w:r w:rsidRPr="00FB1646">
              <w:rPr>
                <w:rFonts w:ascii="Times New Roman" w:eastAsia="Times New Roman" w:hAnsi="Times New Roman" w:cs="Times New Roman"/>
                <w:sz w:val="24"/>
                <w:szCs w:val="24"/>
                <w:lang w:eastAsia="nl-NL"/>
              </w:rPr>
              <w:t>Het thermochemische proces</w:t>
            </w:r>
            <w:r w:rsidR="000A55FA">
              <w:rPr>
                <w:rFonts w:ascii="Times New Roman" w:eastAsia="Times New Roman" w:hAnsi="Times New Roman" w:cs="Times New Roman"/>
                <w:sz w:val="24"/>
                <w:szCs w:val="24"/>
                <w:lang w:eastAsia="nl-NL"/>
              </w:rPr>
              <w:t xml:space="preserve"> van </w:t>
            </w:r>
            <w:proofErr w:type="spellStart"/>
            <w:r w:rsidR="000A55FA">
              <w:rPr>
                <w:rFonts w:ascii="Times New Roman" w:eastAsia="Times New Roman" w:hAnsi="Times New Roman" w:cs="Times New Roman"/>
                <w:sz w:val="24"/>
                <w:szCs w:val="24"/>
                <w:lang w:eastAsia="nl-NL"/>
              </w:rPr>
              <w:t>BioBTX</w:t>
            </w:r>
            <w:proofErr w:type="spellEnd"/>
            <w:r w:rsidRPr="00FB1646">
              <w:rPr>
                <w:rFonts w:ascii="Times New Roman" w:eastAsia="Times New Roman" w:hAnsi="Times New Roman" w:cs="Times New Roman"/>
                <w:sz w:val="24"/>
                <w:szCs w:val="24"/>
                <w:lang w:eastAsia="nl-NL"/>
              </w:rPr>
              <w:t xml:space="preserve"> draait kort samengevat om zuurstofloze verhitting van koolstofrijk restafval tot ruim 500 °C. De gassen die daarbij ontstaan, worden via een zeoliet-katalysator gearomatiseerd. De lichtere BTX-fractie wordt vervolgens door destillatie gescheiden van</w:t>
            </w:r>
            <w:r w:rsidR="00A04CD9">
              <w:rPr>
                <w:rFonts w:ascii="Times New Roman" w:eastAsia="Times New Roman" w:hAnsi="Times New Roman" w:cs="Times New Roman"/>
                <w:sz w:val="24"/>
                <w:szCs w:val="24"/>
                <w:lang w:eastAsia="nl-NL"/>
              </w:rPr>
              <w:t xml:space="preserve"> de</w:t>
            </w:r>
            <w:r w:rsidRPr="00FB1646">
              <w:rPr>
                <w:rFonts w:ascii="Times New Roman" w:eastAsia="Times New Roman" w:hAnsi="Times New Roman" w:cs="Times New Roman"/>
                <w:sz w:val="24"/>
                <w:szCs w:val="24"/>
                <w:lang w:eastAsia="nl-NL"/>
              </w:rPr>
              <w:t xml:space="preserve"> zwaardere oliefractie. Daarin zitten vooral polycyclische aromaten die na </w:t>
            </w:r>
            <w:proofErr w:type="spellStart"/>
            <w:r w:rsidRPr="00FB1646">
              <w:rPr>
                <w:rFonts w:ascii="Times New Roman" w:eastAsia="Times New Roman" w:hAnsi="Times New Roman" w:cs="Times New Roman"/>
                <w:sz w:val="24"/>
                <w:szCs w:val="24"/>
                <w:lang w:eastAsia="nl-NL"/>
              </w:rPr>
              <w:t>hydrogenering</w:t>
            </w:r>
            <w:proofErr w:type="spellEnd"/>
            <w:r w:rsidRPr="00FB1646">
              <w:rPr>
                <w:rFonts w:ascii="Times New Roman" w:eastAsia="Times New Roman" w:hAnsi="Times New Roman" w:cs="Times New Roman"/>
                <w:sz w:val="24"/>
                <w:szCs w:val="24"/>
                <w:lang w:eastAsia="nl-NL"/>
              </w:rPr>
              <w:t xml:space="preserve"> over een katalysator met ruthenium weer terugstromen in de pyrolyse-reactor. Die terugkoppeling zorgt voor synergie en de vorming van extra BTX.</w:t>
            </w:r>
          </w:p>
          <w:p w14:paraId="039B2CC3" w14:textId="2DBE87A3" w:rsidR="00FB1646" w:rsidRPr="00FB1646" w:rsidRDefault="00FB1646" w:rsidP="000A55FA">
            <w:pPr>
              <w:spacing w:line="360" w:lineRule="auto"/>
              <w:rPr>
                <w:rFonts w:ascii="Times New Roman" w:eastAsia="Times New Roman" w:hAnsi="Times New Roman" w:cs="Times New Roman"/>
                <w:sz w:val="24"/>
                <w:szCs w:val="24"/>
                <w:lang w:eastAsia="nl-NL"/>
              </w:rPr>
            </w:pPr>
            <w:r w:rsidRPr="00FB1646">
              <w:rPr>
                <w:rFonts w:ascii="Times New Roman" w:eastAsia="Times New Roman" w:hAnsi="Times New Roman" w:cs="Times New Roman"/>
                <w:sz w:val="24"/>
                <w:szCs w:val="24"/>
                <w:lang w:eastAsia="nl-NL"/>
              </w:rPr>
              <w:t xml:space="preserve">Deze katalytische thermische conversie is oorspronkelijk ontwikkeld met glycerol, cellulose en lignine, maar afvalplastics doen het zo mogelijk nog beter, zegt Vries. ‘Het systeem leent zich heel goed voor verschillende afvalstromen. Dat hebben we in de pilot plant in Groningen inmiddels uitgebreid getest. </w:t>
            </w:r>
            <w:bookmarkStart w:id="2" w:name="_Hlk68768813"/>
            <w:r w:rsidRPr="00FB1646">
              <w:rPr>
                <w:rFonts w:ascii="Times New Roman" w:eastAsia="Times New Roman" w:hAnsi="Times New Roman" w:cs="Times New Roman"/>
                <w:sz w:val="24"/>
                <w:szCs w:val="24"/>
                <w:lang w:eastAsia="nl-NL"/>
              </w:rPr>
              <w:t>Plastic bevat meer koolstof en minder zuurstof dan biomassa</w:t>
            </w:r>
            <w:bookmarkEnd w:id="2"/>
            <w:r w:rsidRPr="00FB1646">
              <w:rPr>
                <w:rFonts w:ascii="Times New Roman" w:eastAsia="Times New Roman" w:hAnsi="Times New Roman" w:cs="Times New Roman"/>
                <w:sz w:val="24"/>
                <w:szCs w:val="24"/>
                <w:lang w:eastAsia="nl-NL"/>
              </w:rPr>
              <w:t xml:space="preserve">, dus </w:t>
            </w:r>
            <w:r w:rsidRPr="00FB1646">
              <w:rPr>
                <w:rFonts w:ascii="Times New Roman" w:eastAsia="Times New Roman" w:hAnsi="Times New Roman" w:cs="Times New Roman"/>
                <w:sz w:val="24"/>
                <w:szCs w:val="24"/>
                <w:lang w:eastAsia="nl-NL"/>
              </w:rPr>
              <w:lastRenderedPageBreak/>
              <w:t>de opbrengst is hoger. Het grote voordeel van dit proces is dat de pyrolysestap gescheiden is van de katalysator</w:t>
            </w:r>
            <w:r w:rsidR="00A04CD9">
              <w:rPr>
                <w:rFonts w:ascii="Times New Roman" w:eastAsia="Times New Roman" w:hAnsi="Times New Roman" w:cs="Times New Roman"/>
                <w:sz w:val="24"/>
                <w:szCs w:val="24"/>
                <w:lang w:eastAsia="nl-NL"/>
              </w:rPr>
              <w:t>stap</w:t>
            </w:r>
            <w:r w:rsidRPr="00FB1646">
              <w:rPr>
                <w:rFonts w:ascii="Times New Roman" w:eastAsia="Times New Roman" w:hAnsi="Times New Roman" w:cs="Times New Roman"/>
                <w:sz w:val="24"/>
                <w:szCs w:val="24"/>
                <w:lang w:eastAsia="nl-NL"/>
              </w:rPr>
              <w:t xml:space="preserve">, waardoor het proces minder gevoelig is voor verontreinigingen in het plastic. De pilot plant laat hogere opbrengsten BTX zien dan op </w:t>
            </w:r>
            <w:r w:rsidR="00777867">
              <w:rPr>
                <w:rFonts w:ascii="Times New Roman" w:eastAsia="Times New Roman" w:hAnsi="Times New Roman" w:cs="Times New Roman"/>
                <w:sz w:val="24"/>
                <w:szCs w:val="24"/>
                <w:lang w:eastAsia="nl-NL"/>
              </w:rPr>
              <w:t>R</w:t>
            </w:r>
            <w:r w:rsidRPr="00FB1646">
              <w:rPr>
                <w:rFonts w:ascii="Times New Roman" w:eastAsia="Times New Roman" w:hAnsi="Times New Roman" w:cs="Times New Roman"/>
                <w:sz w:val="24"/>
                <w:szCs w:val="24"/>
                <w:lang w:eastAsia="nl-NL"/>
              </w:rPr>
              <w:t>&amp;</w:t>
            </w:r>
            <w:r w:rsidR="00777867">
              <w:rPr>
                <w:rFonts w:ascii="Times New Roman" w:eastAsia="Times New Roman" w:hAnsi="Times New Roman" w:cs="Times New Roman"/>
                <w:sz w:val="24"/>
                <w:szCs w:val="24"/>
                <w:lang w:eastAsia="nl-NL"/>
              </w:rPr>
              <w:t>D</w:t>
            </w:r>
            <w:r w:rsidRPr="00FB1646">
              <w:rPr>
                <w:rFonts w:ascii="Times New Roman" w:eastAsia="Times New Roman" w:hAnsi="Times New Roman" w:cs="Times New Roman"/>
                <w:sz w:val="24"/>
                <w:szCs w:val="24"/>
                <w:lang w:eastAsia="nl-NL"/>
              </w:rPr>
              <w:t>-schaal.’</w:t>
            </w:r>
          </w:p>
          <w:p w14:paraId="518370D3" w14:textId="1814EE2D" w:rsidR="00FA6CC7" w:rsidRPr="009057BC" w:rsidRDefault="00FB1646" w:rsidP="00777867">
            <w:pPr>
              <w:spacing w:line="360" w:lineRule="auto"/>
              <w:rPr>
                <w:rFonts w:ascii="Times New Roman" w:eastAsia="Times New Roman" w:hAnsi="Times New Roman" w:cs="Times New Roman"/>
                <w:bCs/>
                <w:color w:val="000000"/>
                <w:kern w:val="36"/>
                <w:sz w:val="24"/>
                <w:szCs w:val="24"/>
                <w:lang w:eastAsia="nl-NL"/>
              </w:rPr>
            </w:pPr>
            <w:r w:rsidRPr="00FB1646">
              <w:rPr>
                <w:rFonts w:ascii="Times New Roman" w:eastAsia="Times New Roman" w:hAnsi="Times New Roman" w:cs="Times New Roman"/>
                <w:sz w:val="24"/>
                <w:szCs w:val="24"/>
                <w:lang w:eastAsia="nl-NL"/>
              </w:rPr>
              <w:t xml:space="preserve">Pyrolyse wordt inmiddels op een aardige schaal ingezet om afvalplastics om te zetten in </w:t>
            </w:r>
            <w:proofErr w:type="spellStart"/>
            <w:r w:rsidRPr="00FB1646">
              <w:rPr>
                <w:rFonts w:ascii="Times New Roman" w:eastAsia="Times New Roman" w:hAnsi="Times New Roman" w:cs="Times New Roman"/>
                <w:sz w:val="24"/>
                <w:szCs w:val="24"/>
                <w:lang w:eastAsia="nl-NL"/>
              </w:rPr>
              <w:t>syngas</w:t>
            </w:r>
            <w:proofErr w:type="spellEnd"/>
            <w:r w:rsidRPr="00FB1646">
              <w:rPr>
                <w:rFonts w:ascii="Times New Roman" w:eastAsia="Times New Roman" w:hAnsi="Times New Roman" w:cs="Times New Roman"/>
                <w:sz w:val="24"/>
                <w:szCs w:val="24"/>
                <w:lang w:eastAsia="nl-NL"/>
              </w:rPr>
              <w:t xml:space="preserve">, scheepsbrandstof of plastic-olie die in kraakinstallaties wordt omgezet in etheen en propeen. Vries: ‘Met de synthese van BTX uit plastics zit je een stapje hoger in de waardeketen dan </w:t>
            </w:r>
            <w:proofErr w:type="spellStart"/>
            <w:r w:rsidRPr="00FB1646">
              <w:rPr>
                <w:rFonts w:ascii="Times New Roman" w:eastAsia="Times New Roman" w:hAnsi="Times New Roman" w:cs="Times New Roman"/>
                <w:sz w:val="24"/>
                <w:szCs w:val="24"/>
                <w:lang w:eastAsia="nl-NL"/>
              </w:rPr>
              <w:t>syngas</w:t>
            </w:r>
            <w:proofErr w:type="spellEnd"/>
            <w:r w:rsidRPr="00FB1646">
              <w:rPr>
                <w:rFonts w:ascii="Times New Roman" w:eastAsia="Times New Roman" w:hAnsi="Times New Roman" w:cs="Times New Roman"/>
                <w:sz w:val="24"/>
                <w:szCs w:val="24"/>
                <w:lang w:eastAsia="nl-NL"/>
              </w:rPr>
              <w:t xml:space="preserve"> of olie</w:t>
            </w:r>
            <w:r w:rsidR="00FA6CC7">
              <w:rPr>
                <w:rFonts w:ascii="Times New Roman" w:eastAsia="Times New Roman" w:hAnsi="Times New Roman" w:cs="Times New Roman"/>
                <w:sz w:val="24"/>
                <w:szCs w:val="24"/>
                <w:lang w:eastAsia="nl-NL"/>
              </w:rPr>
              <w:t>.</w:t>
            </w:r>
            <w:r w:rsidR="00777867">
              <w:rPr>
                <w:rFonts w:ascii="Times New Roman" w:eastAsia="Times New Roman" w:hAnsi="Times New Roman" w:cs="Times New Roman"/>
                <w:sz w:val="24"/>
                <w:szCs w:val="24"/>
                <w:lang w:eastAsia="nl-NL"/>
              </w:rPr>
              <w:t>’</w:t>
            </w:r>
          </w:p>
        </w:tc>
      </w:tr>
      <w:bookmarkEnd w:id="1"/>
    </w:tbl>
    <w:p w14:paraId="1EE8B59B" w14:textId="4DFEF2CD" w:rsidR="00A04CD9" w:rsidRDefault="00A04CD9" w:rsidP="00010A12">
      <w:pPr>
        <w:spacing w:after="0" w:line="360" w:lineRule="auto"/>
        <w:outlineLvl w:val="0"/>
        <w:rPr>
          <w:rFonts w:ascii="Arial" w:eastAsia="Times New Roman" w:hAnsi="Arial" w:cs="Arial"/>
          <w:color w:val="000000"/>
          <w:kern w:val="36"/>
          <w:lang w:eastAsia="nl-NL"/>
        </w:rPr>
      </w:pPr>
    </w:p>
    <w:p w14:paraId="5B4466FE" w14:textId="486A6478" w:rsidR="00FA6CC7" w:rsidRDefault="00FA6CC7" w:rsidP="00FA6CC7">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 xml:space="preserve">De chemische industrie zoekt </w:t>
      </w:r>
      <w:r w:rsidR="00100B0A">
        <w:rPr>
          <w:rFonts w:ascii="Arial" w:eastAsia="Times New Roman" w:hAnsi="Arial" w:cs="Arial"/>
          <w:color w:val="000000"/>
          <w:kern w:val="36"/>
          <w:lang w:eastAsia="nl-NL"/>
        </w:rPr>
        <w:t>steeds vaker</w:t>
      </w:r>
      <w:r>
        <w:rPr>
          <w:rFonts w:ascii="Arial" w:eastAsia="Times New Roman" w:hAnsi="Arial" w:cs="Arial"/>
          <w:color w:val="000000"/>
          <w:kern w:val="36"/>
          <w:lang w:eastAsia="nl-NL"/>
        </w:rPr>
        <w:t xml:space="preserve"> naar alternatieven voor fossiele grondstoffen. Z</w:t>
      </w:r>
      <w:r w:rsidR="00EE60D4">
        <w:rPr>
          <w:rFonts w:ascii="Arial" w:eastAsia="Times New Roman" w:hAnsi="Arial" w:cs="Arial"/>
          <w:color w:val="000000"/>
          <w:kern w:val="36"/>
          <w:lang w:eastAsia="nl-NL"/>
        </w:rPr>
        <w:t xml:space="preserve">o is het bedrijf </w:t>
      </w:r>
      <w:proofErr w:type="spellStart"/>
      <w:r w:rsidR="00EE60D4">
        <w:rPr>
          <w:rFonts w:ascii="Arial" w:eastAsia="Times New Roman" w:hAnsi="Arial" w:cs="Arial"/>
          <w:color w:val="000000"/>
          <w:kern w:val="36"/>
          <w:lang w:eastAsia="nl-NL"/>
        </w:rPr>
        <w:t>BioBTX</w:t>
      </w:r>
      <w:proofErr w:type="spellEnd"/>
      <w:r>
        <w:rPr>
          <w:rFonts w:ascii="Arial" w:eastAsia="Times New Roman" w:hAnsi="Arial" w:cs="Arial"/>
          <w:color w:val="000000"/>
          <w:kern w:val="36"/>
          <w:lang w:eastAsia="nl-NL"/>
        </w:rPr>
        <w:t xml:space="preserve"> volop bezig met het vervangen van fossiele </w:t>
      </w:r>
      <w:r w:rsidR="00EE60D4">
        <w:rPr>
          <w:rFonts w:ascii="Arial" w:eastAsia="Times New Roman" w:hAnsi="Arial" w:cs="Arial"/>
          <w:color w:val="000000"/>
          <w:kern w:val="36"/>
          <w:lang w:eastAsia="nl-NL"/>
        </w:rPr>
        <w:t>BTX</w:t>
      </w:r>
      <w:r>
        <w:rPr>
          <w:rFonts w:ascii="Arial" w:eastAsia="Times New Roman" w:hAnsi="Arial" w:cs="Arial"/>
          <w:color w:val="000000"/>
          <w:kern w:val="36"/>
          <w:lang w:eastAsia="nl-NL"/>
        </w:rPr>
        <w:t xml:space="preserve"> door </w:t>
      </w:r>
      <w:proofErr w:type="spellStart"/>
      <w:r w:rsidR="00EE60D4">
        <w:rPr>
          <w:rFonts w:ascii="Arial" w:eastAsia="Times New Roman" w:hAnsi="Arial" w:cs="Arial"/>
          <w:color w:val="000000"/>
          <w:kern w:val="36"/>
          <w:lang w:eastAsia="nl-NL"/>
        </w:rPr>
        <w:t>BioBTX</w:t>
      </w:r>
      <w:proofErr w:type="spellEnd"/>
      <w:r w:rsidR="00EE60D4">
        <w:rPr>
          <w:rFonts w:ascii="Arial" w:eastAsia="Times New Roman" w:hAnsi="Arial" w:cs="Arial"/>
          <w:color w:val="000000"/>
          <w:kern w:val="36"/>
          <w:lang w:eastAsia="nl-NL"/>
        </w:rPr>
        <w:t>.</w:t>
      </w:r>
    </w:p>
    <w:p w14:paraId="4E4856F5" w14:textId="7291B73C" w:rsidR="00FA6CC7" w:rsidRDefault="00FA6CC7" w:rsidP="00FA6CC7">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1</w:t>
      </w:r>
      <w:r>
        <w:rPr>
          <w:rFonts w:ascii="Arial" w:eastAsia="Times New Roman" w:hAnsi="Arial" w:cs="Arial"/>
          <w:color w:val="000000"/>
          <w:kern w:val="36"/>
          <w:lang w:eastAsia="nl-NL"/>
        </w:rPr>
        <w:tab/>
        <w:t>Wat versta je onder fossiele grondstoffe</w:t>
      </w:r>
      <w:r w:rsidR="00EE60D4">
        <w:rPr>
          <w:rFonts w:ascii="Arial" w:eastAsia="Times New Roman" w:hAnsi="Arial" w:cs="Arial"/>
          <w:color w:val="000000"/>
          <w:kern w:val="36"/>
          <w:lang w:eastAsia="nl-NL"/>
        </w:rPr>
        <w:t>n?</w:t>
      </w:r>
    </w:p>
    <w:p w14:paraId="483CC122" w14:textId="13415E05" w:rsidR="00FA6CC7" w:rsidRDefault="00EE60D4" w:rsidP="00FA6CC7">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2</w:t>
      </w:r>
      <w:r>
        <w:rPr>
          <w:rFonts w:ascii="Arial" w:eastAsia="Times New Roman" w:hAnsi="Arial" w:cs="Arial"/>
          <w:color w:val="000000"/>
          <w:kern w:val="36"/>
          <w:lang w:eastAsia="nl-NL"/>
        </w:rPr>
        <w:tab/>
        <w:t>Waarom wordt steeds vaker gezocht naar alternatieven voor fossiele grondstoffen?</w:t>
      </w:r>
    </w:p>
    <w:p w14:paraId="4DC09A0A" w14:textId="77777777" w:rsidR="00EE60D4" w:rsidRDefault="00EE60D4" w:rsidP="00FA6CC7">
      <w:pPr>
        <w:spacing w:after="0" w:line="360" w:lineRule="auto"/>
        <w:outlineLvl w:val="0"/>
        <w:rPr>
          <w:rFonts w:ascii="Arial" w:eastAsia="Times New Roman" w:hAnsi="Arial" w:cs="Arial"/>
          <w:color w:val="000000"/>
          <w:kern w:val="36"/>
          <w:lang w:eastAsia="nl-NL"/>
        </w:rPr>
      </w:pPr>
    </w:p>
    <w:p w14:paraId="5DC9FDCE" w14:textId="7A41C250" w:rsidR="00FA6CC7" w:rsidRDefault="00FA6CC7" w:rsidP="00FA6CC7">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 xml:space="preserve">De afkorting </w:t>
      </w:r>
      <w:r w:rsidR="00EE60D4">
        <w:rPr>
          <w:rFonts w:ascii="Arial" w:eastAsia="Times New Roman" w:hAnsi="Arial" w:cs="Arial"/>
          <w:color w:val="000000"/>
          <w:kern w:val="36"/>
          <w:lang w:eastAsia="nl-NL"/>
        </w:rPr>
        <w:t>BTX</w:t>
      </w:r>
      <w:r>
        <w:rPr>
          <w:rFonts w:ascii="Arial" w:eastAsia="Times New Roman" w:hAnsi="Arial" w:cs="Arial"/>
          <w:color w:val="000000"/>
          <w:kern w:val="36"/>
          <w:lang w:eastAsia="nl-NL"/>
        </w:rPr>
        <w:t xml:space="preserve"> staat voor benzeen, tolueen en xyleen.</w:t>
      </w:r>
    </w:p>
    <w:p w14:paraId="291ABA7A" w14:textId="77777777" w:rsidR="00FA6CC7" w:rsidRDefault="00FA6CC7" w:rsidP="00FA6CC7">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3</w:t>
      </w:r>
      <w:r>
        <w:rPr>
          <w:rFonts w:ascii="Arial" w:eastAsia="Times New Roman" w:hAnsi="Arial" w:cs="Arial"/>
          <w:color w:val="000000"/>
          <w:kern w:val="36"/>
          <w:lang w:eastAsia="nl-NL"/>
        </w:rPr>
        <w:tab/>
        <w:t>Geef de structuurformules van benzeen en tolueen. Raadpleeg Binas tabel 66A.</w:t>
      </w:r>
    </w:p>
    <w:p w14:paraId="0170B0B7" w14:textId="77777777" w:rsidR="00FA6CC7" w:rsidRDefault="00FA6CC7" w:rsidP="00FA6CC7">
      <w:pPr>
        <w:spacing w:after="0" w:line="360" w:lineRule="auto"/>
        <w:outlineLvl w:val="0"/>
        <w:rPr>
          <w:rFonts w:ascii="Arial" w:eastAsia="Times New Roman" w:hAnsi="Arial" w:cs="Arial"/>
          <w:color w:val="000000"/>
          <w:kern w:val="36"/>
          <w:lang w:eastAsia="nl-NL"/>
        </w:rPr>
      </w:pPr>
    </w:p>
    <w:p w14:paraId="5B382084" w14:textId="13443F19" w:rsidR="00FA6CC7" w:rsidRDefault="00FA6CC7" w:rsidP="00FA6CC7">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De naam xyleen is niet eenduidig. Er zijn drie mogelijke structuurformules voor xyleen.</w:t>
      </w:r>
    </w:p>
    <w:p w14:paraId="3F898F2F" w14:textId="77777777" w:rsidR="00FA6CC7" w:rsidRDefault="00FA6CC7" w:rsidP="00FA6CC7">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4</w:t>
      </w:r>
      <w:r>
        <w:rPr>
          <w:rFonts w:ascii="Arial" w:eastAsia="Times New Roman" w:hAnsi="Arial" w:cs="Arial"/>
          <w:color w:val="000000"/>
          <w:kern w:val="36"/>
          <w:lang w:eastAsia="nl-NL"/>
        </w:rPr>
        <w:tab/>
        <w:t>Geef de mogelijke structuurformules voor de drie xylenen met juiste naam.</w:t>
      </w:r>
    </w:p>
    <w:p w14:paraId="48B57964" w14:textId="47C87E28" w:rsidR="00FA6CC7" w:rsidRDefault="00FA6CC7" w:rsidP="00010A12">
      <w:pPr>
        <w:spacing w:after="0" w:line="360" w:lineRule="auto"/>
        <w:outlineLvl w:val="0"/>
        <w:rPr>
          <w:rFonts w:ascii="Arial" w:eastAsia="Times New Roman" w:hAnsi="Arial" w:cs="Arial"/>
          <w:color w:val="000000"/>
          <w:kern w:val="36"/>
          <w:lang w:eastAsia="nl-NL"/>
        </w:rPr>
      </w:pPr>
    </w:p>
    <w:p w14:paraId="719CB18D" w14:textId="5B275B64" w:rsidR="00EE60D4" w:rsidRDefault="00EE60D4" w:rsidP="00010A12">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 xml:space="preserve">Het proces van </w:t>
      </w:r>
      <w:r w:rsidR="00777867">
        <w:rPr>
          <w:rFonts w:ascii="Arial" w:eastAsia="Times New Roman" w:hAnsi="Arial" w:cs="Arial"/>
          <w:color w:val="000000"/>
          <w:kern w:val="36"/>
          <w:lang w:eastAsia="nl-NL"/>
        </w:rPr>
        <w:t xml:space="preserve">de </w:t>
      </w:r>
      <w:r>
        <w:rPr>
          <w:rFonts w:ascii="Arial" w:eastAsia="Times New Roman" w:hAnsi="Arial" w:cs="Arial"/>
          <w:color w:val="000000"/>
          <w:kern w:val="36"/>
          <w:lang w:eastAsia="nl-NL"/>
        </w:rPr>
        <w:t xml:space="preserve">vorming </w:t>
      </w:r>
      <w:r w:rsidR="00944926">
        <w:rPr>
          <w:rFonts w:ascii="Arial" w:eastAsia="Times New Roman" w:hAnsi="Arial" w:cs="Arial"/>
          <w:color w:val="000000"/>
          <w:kern w:val="36"/>
          <w:lang w:eastAsia="nl-NL"/>
        </w:rPr>
        <w:t xml:space="preserve">van </w:t>
      </w:r>
      <w:r>
        <w:rPr>
          <w:rFonts w:ascii="Arial" w:eastAsia="Times New Roman" w:hAnsi="Arial" w:cs="Arial"/>
          <w:color w:val="000000"/>
          <w:kern w:val="36"/>
          <w:lang w:eastAsia="nl-NL"/>
        </w:rPr>
        <w:t>BTX is gebaseerd op een pyrolysereactie.</w:t>
      </w:r>
    </w:p>
    <w:p w14:paraId="7DB11583" w14:textId="71AECB60" w:rsidR="00EE60D4" w:rsidRDefault="00EE60D4" w:rsidP="00010A12">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5</w:t>
      </w:r>
      <w:r>
        <w:rPr>
          <w:rFonts w:ascii="Arial" w:eastAsia="Times New Roman" w:hAnsi="Arial" w:cs="Arial"/>
          <w:color w:val="000000"/>
          <w:kern w:val="36"/>
          <w:lang w:eastAsia="nl-NL"/>
        </w:rPr>
        <w:tab/>
        <w:t>Wat versta je onder pyrolyse?</w:t>
      </w:r>
    </w:p>
    <w:p w14:paraId="59BD1693" w14:textId="2554621E" w:rsidR="00EE60D4" w:rsidRDefault="00EE60D4" w:rsidP="00010A12">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6</w:t>
      </w:r>
      <w:r>
        <w:rPr>
          <w:rFonts w:ascii="Arial" w:eastAsia="Times New Roman" w:hAnsi="Arial" w:cs="Arial"/>
          <w:color w:val="000000"/>
          <w:kern w:val="36"/>
          <w:lang w:eastAsia="nl-NL"/>
        </w:rPr>
        <w:tab/>
        <w:t>Leg uit of pyrolyse een exotherm of endotherm proces is.</w:t>
      </w:r>
    </w:p>
    <w:p w14:paraId="3144DFDB" w14:textId="3A4CAEEC" w:rsidR="00EE60D4" w:rsidRDefault="00EE60D4" w:rsidP="00010A12">
      <w:pPr>
        <w:spacing w:after="0" w:line="360" w:lineRule="auto"/>
        <w:outlineLvl w:val="0"/>
        <w:rPr>
          <w:rFonts w:ascii="Arial" w:eastAsia="Times New Roman" w:hAnsi="Arial" w:cs="Arial"/>
          <w:color w:val="000000"/>
          <w:kern w:val="36"/>
          <w:lang w:eastAsia="nl-NL"/>
        </w:rPr>
      </w:pPr>
    </w:p>
    <w:p w14:paraId="2ADF6FD3" w14:textId="4CE5D252" w:rsidR="00EE60D4" w:rsidRDefault="00EE60D4" w:rsidP="00010A12">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Het totale proces van plasticafval tot BTX kan in een blokschema weergegeven worden.</w:t>
      </w:r>
    </w:p>
    <w:p w14:paraId="27C27FB0" w14:textId="20A57295" w:rsidR="00EE60D4" w:rsidRDefault="00EE60D4" w:rsidP="00010A12">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7</w:t>
      </w:r>
      <w:r>
        <w:rPr>
          <w:rFonts w:ascii="Arial" w:eastAsia="Times New Roman" w:hAnsi="Arial" w:cs="Arial"/>
          <w:color w:val="000000"/>
          <w:kern w:val="36"/>
          <w:lang w:eastAsia="nl-NL"/>
        </w:rPr>
        <w:tab/>
      </w:r>
      <w:r w:rsidR="00D61E7D">
        <w:rPr>
          <w:rFonts w:ascii="Arial" w:eastAsia="Times New Roman" w:hAnsi="Arial" w:cs="Arial"/>
          <w:color w:val="000000"/>
          <w:kern w:val="36"/>
          <w:lang w:eastAsia="nl-NL"/>
        </w:rPr>
        <w:t xml:space="preserve">Neem </w:t>
      </w:r>
      <w:r>
        <w:rPr>
          <w:rFonts w:ascii="Arial" w:eastAsia="Times New Roman" w:hAnsi="Arial" w:cs="Arial"/>
          <w:color w:val="000000"/>
          <w:kern w:val="36"/>
          <w:lang w:eastAsia="nl-NL"/>
        </w:rPr>
        <w:t xml:space="preserve">het blokschema </w:t>
      </w:r>
      <w:r w:rsidR="00D61E7D">
        <w:rPr>
          <w:rFonts w:ascii="Arial" w:eastAsia="Times New Roman" w:hAnsi="Arial" w:cs="Arial"/>
          <w:color w:val="000000"/>
          <w:kern w:val="36"/>
          <w:lang w:eastAsia="nl-NL"/>
        </w:rPr>
        <w:t>van figuur 1 over en maak het compleet.</w:t>
      </w:r>
    </w:p>
    <w:p w14:paraId="6FF08F23" w14:textId="7AB01C7C" w:rsidR="00D61E7D" w:rsidRDefault="00D61E7D" w:rsidP="00010A12">
      <w:pPr>
        <w:spacing w:after="0" w:line="360" w:lineRule="auto"/>
        <w:outlineLvl w:val="0"/>
        <w:rPr>
          <w:rFonts w:ascii="Arial" w:eastAsia="Times New Roman" w:hAnsi="Arial" w:cs="Arial"/>
          <w:color w:val="000000"/>
          <w:kern w:val="36"/>
          <w:lang w:eastAsia="nl-NL"/>
        </w:rPr>
      </w:pPr>
    </w:p>
    <w:p w14:paraId="5141BB1B" w14:textId="65EF494D" w:rsidR="00D61E7D" w:rsidRDefault="00BD6E44" w:rsidP="00010A12">
      <w:pPr>
        <w:spacing w:after="0" w:line="360" w:lineRule="auto"/>
        <w:outlineLvl w:val="0"/>
        <w:rPr>
          <w:rFonts w:ascii="Arial" w:eastAsia="Times New Roman" w:hAnsi="Arial" w:cs="Arial"/>
          <w:color w:val="000000"/>
          <w:kern w:val="36"/>
          <w:lang w:eastAsia="nl-NL"/>
        </w:rPr>
      </w:pPr>
      <w:r>
        <w:rPr>
          <w:rFonts w:ascii="Arial" w:eastAsia="Times New Roman" w:hAnsi="Arial" w:cs="Arial"/>
          <w:noProof/>
          <w:color w:val="000000"/>
          <w:kern w:val="36"/>
          <w:lang w:eastAsia="nl-NL"/>
        </w:rPr>
        <w:drawing>
          <wp:inline distT="0" distB="0" distL="0" distR="0" wp14:anchorId="27DBF34E" wp14:editId="0A818645">
            <wp:extent cx="5029200" cy="1566427"/>
            <wp:effectExtent l="0" t="0" r="0"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pic:cNvPicPr/>
                  </pic:nvPicPr>
                  <pic:blipFill>
                    <a:blip r:embed="rId6" cstate="print">
                      <a:extLst>
                        <a:ext uri="{28A0092B-C50C-407E-A947-70E740481C1C}">
                          <a14:useLocalDpi xmlns:a14="http://schemas.microsoft.com/office/drawing/2010/main" val="0"/>
                        </a:ext>
                      </a:extLst>
                    </a:blip>
                    <a:stretch>
                      <a:fillRect/>
                    </a:stretch>
                  </pic:blipFill>
                  <pic:spPr>
                    <a:xfrm>
                      <a:off x="0" y="0"/>
                      <a:ext cx="5047539" cy="1572139"/>
                    </a:xfrm>
                    <a:prstGeom prst="rect">
                      <a:avLst/>
                    </a:prstGeom>
                  </pic:spPr>
                </pic:pic>
              </a:graphicData>
            </a:graphic>
          </wp:inline>
        </w:drawing>
      </w:r>
    </w:p>
    <w:p w14:paraId="4A567CF6" w14:textId="514EB634" w:rsidR="00D61E7D" w:rsidRDefault="00D61E7D" w:rsidP="00010A12">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Figuur 1 blokschema</w:t>
      </w:r>
      <w:r w:rsidR="00944926">
        <w:rPr>
          <w:rFonts w:ascii="Arial" w:eastAsia="Times New Roman" w:hAnsi="Arial" w:cs="Arial"/>
          <w:color w:val="000000"/>
          <w:kern w:val="36"/>
          <w:lang w:eastAsia="nl-NL"/>
        </w:rPr>
        <w:t xml:space="preserve"> van plasticafval tot BTX</w:t>
      </w:r>
    </w:p>
    <w:p w14:paraId="1EFC2981" w14:textId="4AD1034B" w:rsidR="00EE60D4" w:rsidRDefault="00EE60D4" w:rsidP="00010A12">
      <w:pPr>
        <w:spacing w:after="0" w:line="360" w:lineRule="auto"/>
        <w:outlineLvl w:val="0"/>
        <w:rPr>
          <w:rFonts w:ascii="Arial" w:eastAsia="Times New Roman" w:hAnsi="Arial" w:cs="Arial"/>
          <w:color w:val="000000"/>
          <w:kern w:val="36"/>
          <w:lang w:eastAsia="nl-NL"/>
        </w:rPr>
      </w:pPr>
    </w:p>
    <w:p w14:paraId="4F782E62" w14:textId="3FC3AAC0" w:rsidR="00EE60D4" w:rsidRDefault="00EE60D4" w:rsidP="00010A12">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 xml:space="preserve">De </w:t>
      </w:r>
      <w:proofErr w:type="spellStart"/>
      <w:r>
        <w:rPr>
          <w:rFonts w:ascii="Arial" w:eastAsia="Times New Roman" w:hAnsi="Arial" w:cs="Arial"/>
          <w:color w:val="000000"/>
          <w:kern w:val="36"/>
          <w:lang w:eastAsia="nl-NL"/>
        </w:rPr>
        <w:t>aromatisering</w:t>
      </w:r>
      <w:r w:rsidR="00944926">
        <w:rPr>
          <w:rFonts w:ascii="Arial" w:eastAsia="Times New Roman" w:hAnsi="Arial" w:cs="Arial"/>
          <w:color w:val="000000"/>
          <w:kern w:val="36"/>
          <w:lang w:eastAsia="nl-NL"/>
        </w:rPr>
        <w:t>s</w:t>
      </w:r>
      <w:r>
        <w:rPr>
          <w:rFonts w:ascii="Arial" w:eastAsia="Times New Roman" w:hAnsi="Arial" w:cs="Arial"/>
          <w:color w:val="000000"/>
          <w:kern w:val="36"/>
          <w:lang w:eastAsia="nl-NL"/>
        </w:rPr>
        <w:t>stap</w:t>
      </w:r>
      <w:proofErr w:type="spellEnd"/>
      <w:r>
        <w:rPr>
          <w:rFonts w:ascii="Arial" w:eastAsia="Times New Roman" w:hAnsi="Arial" w:cs="Arial"/>
          <w:color w:val="000000"/>
          <w:kern w:val="36"/>
          <w:lang w:eastAsia="nl-NL"/>
        </w:rPr>
        <w:t xml:space="preserve"> is gescheiden gehouden van de pyrolysestap.</w:t>
      </w:r>
    </w:p>
    <w:p w14:paraId="4B10528E" w14:textId="7F54495C" w:rsidR="00EE60D4" w:rsidRDefault="00EE60D4" w:rsidP="00010A12">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8</w:t>
      </w:r>
      <w:r>
        <w:rPr>
          <w:rFonts w:ascii="Arial" w:eastAsia="Times New Roman" w:hAnsi="Arial" w:cs="Arial"/>
          <w:color w:val="000000"/>
          <w:kern w:val="36"/>
          <w:lang w:eastAsia="nl-NL"/>
        </w:rPr>
        <w:tab/>
        <w:t>Welk voordeel brengt dat met zich mee?</w:t>
      </w:r>
    </w:p>
    <w:p w14:paraId="5F8F48A1" w14:textId="16E22C38" w:rsidR="00EE60D4" w:rsidRDefault="00EE60D4" w:rsidP="00010A12">
      <w:pPr>
        <w:spacing w:after="0" w:line="360" w:lineRule="auto"/>
        <w:outlineLvl w:val="0"/>
        <w:rPr>
          <w:rFonts w:ascii="Arial" w:eastAsia="Times New Roman" w:hAnsi="Arial" w:cs="Arial"/>
          <w:color w:val="000000"/>
          <w:kern w:val="36"/>
          <w:lang w:eastAsia="nl-NL"/>
        </w:rPr>
      </w:pPr>
    </w:p>
    <w:p w14:paraId="7DC7311D" w14:textId="6057DF22" w:rsidR="00EE60D4" w:rsidRDefault="00EE60D4" w:rsidP="00010A12">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lastRenderedPageBreak/>
        <w:t xml:space="preserve">De pilotplant laat zelf hogere opbrengsten zien dan de </w:t>
      </w:r>
      <w:r w:rsidR="00944926">
        <w:rPr>
          <w:rFonts w:ascii="Arial" w:eastAsia="Times New Roman" w:hAnsi="Arial" w:cs="Arial"/>
          <w:color w:val="000000"/>
          <w:kern w:val="36"/>
          <w:lang w:eastAsia="nl-NL"/>
        </w:rPr>
        <w:t>afdeling R</w:t>
      </w:r>
      <w:r>
        <w:rPr>
          <w:rFonts w:ascii="Arial" w:eastAsia="Times New Roman" w:hAnsi="Arial" w:cs="Arial"/>
          <w:color w:val="000000"/>
          <w:kern w:val="36"/>
          <w:lang w:eastAsia="nl-NL"/>
        </w:rPr>
        <w:t>&amp;</w:t>
      </w:r>
      <w:r w:rsidR="00944926">
        <w:rPr>
          <w:rFonts w:ascii="Arial" w:eastAsia="Times New Roman" w:hAnsi="Arial" w:cs="Arial"/>
          <w:color w:val="000000"/>
          <w:kern w:val="36"/>
          <w:lang w:eastAsia="nl-NL"/>
        </w:rPr>
        <w:t>D</w:t>
      </w:r>
      <w:r w:rsidR="00BD30B0">
        <w:rPr>
          <w:rFonts w:ascii="Arial" w:eastAsia="Times New Roman" w:hAnsi="Arial" w:cs="Arial"/>
          <w:color w:val="000000"/>
          <w:kern w:val="36"/>
          <w:lang w:eastAsia="nl-NL"/>
        </w:rPr>
        <w:t>.</w:t>
      </w:r>
    </w:p>
    <w:p w14:paraId="422EBB2E" w14:textId="2B53541F" w:rsidR="00BD30B0" w:rsidRDefault="00BD30B0" w:rsidP="00010A12">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9</w:t>
      </w:r>
      <w:r>
        <w:rPr>
          <w:rFonts w:ascii="Arial" w:eastAsia="Times New Roman" w:hAnsi="Arial" w:cs="Arial"/>
          <w:color w:val="000000"/>
          <w:kern w:val="36"/>
          <w:lang w:eastAsia="nl-NL"/>
        </w:rPr>
        <w:tab/>
        <w:t xml:space="preserve">Wat is </w:t>
      </w:r>
      <w:r w:rsidR="00944926">
        <w:rPr>
          <w:rFonts w:ascii="Arial" w:eastAsia="Times New Roman" w:hAnsi="Arial" w:cs="Arial"/>
          <w:color w:val="000000"/>
          <w:kern w:val="36"/>
          <w:lang w:eastAsia="nl-NL"/>
        </w:rPr>
        <w:t>R</w:t>
      </w:r>
      <w:r>
        <w:rPr>
          <w:rFonts w:ascii="Arial" w:eastAsia="Times New Roman" w:hAnsi="Arial" w:cs="Arial"/>
          <w:color w:val="000000"/>
          <w:kern w:val="36"/>
          <w:lang w:eastAsia="nl-NL"/>
        </w:rPr>
        <w:t>&amp;</w:t>
      </w:r>
      <w:r w:rsidR="00944926">
        <w:rPr>
          <w:rFonts w:ascii="Arial" w:eastAsia="Times New Roman" w:hAnsi="Arial" w:cs="Arial"/>
          <w:color w:val="000000"/>
          <w:kern w:val="36"/>
          <w:lang w:eastAsia="nl-NL"/>
        </w:rPr>
        <w:t>D</w:t>
      </w:r>
      <w:r>
        <w:rPr>
          <w:rFonts w:ascii="Arial" w:eastAsia="Times New Roman" w:hAnsi="Arial" w:cs="Arial"/>
          <w:color w:val="000000"/>
          <w:kern w:val="36"/>
          <w:lang w:eastAsia="nl-NL"/>
        </w:rPr>
        <w:t>?</w:t>
      </w:r>
    </w:p>
    <w:p w14:paraId="0526199C" w14:textId="59607AAA" w:rsidR="00BD30B0" w:rsidRDefault="00BD30B0" w:rsidP="00010A12">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10</w:t>
      </w:r>
      <w:r>
        <w:rPr>
          <w:rFonts w:ascii="Arial" w:eastAsia="Times New Roman" w:hAnsi="Arial" w:cs="Arial"/>
          <w:color w:val="000000"/>
          <w:kern w:val="36"/>
          <w:lang w:eastAsia="nl-NL"/>
        </w:rPr>
        <w:tab/>
        <w:t xml:space="preserve">Waarom vinden </w:t>
      </w:r>
      <w:r w:rsidR="00944926">
        <w:rPr>
          <w:rFonts w:ascii="Arial" w:eastAsia="Times New Roman" w:hAnsi="Arial" w:cs="Arial"/>
          <w:color w:val="000000"/>
          <w:kern w:val="36"/>
          <w:lang w:eastAsia="nl-NL"/>
        </w:rPr>
        <w:t>R</w:t>
      </w:r>
      <w:r>
        <w:rPr>
          <w:rFonts w:ascii="Arial" w:eastAsia="Times New Roman" w:hAnsi="Arial" w:cs="Arial"/>
          <w:color w:val="000000"/>
          <w:kern w:val="36"/>
          <w:lang w:eastAsia="nl-NL"/>
        </w:rPr>
        <w:t>&amp;</w:t>
      </w:r>
      <w:r w:rsidR="00944926">
        <w:rPr>
          <w:rFonts w:ascii="Arial" w:eastAsia="Times New Roman" w:hAnsi="Arial" w:cs="Arial"/>
          <w:color w:val="000000"/>
          <w:kern w:val="36"/>
          <w:lang w:eastAsia="nl-NL"/>
        </w:rPr>
        <w:t>D</w:t>
      </w:r>
      <w:r>
        <w:rPr>
          <w:rFonts w:ascii="Arial" w:eastAsia="Times New Roman" w:hAnsi="Arial" w:cs="Arial"/>
          <w:color w:val="000000"/>
          <w:kern w:val="36"/>
          <w:lang w:eastAsia="nl-NL"/>
        </w:rPr>
        <w:t xml:space="preserve"> en pilotplant plaats?</w:t>
      </w:r>
    </w:p>
    <w:p w14:paraId="41C1FA17" w14:textId="71015C56" w:rsidR="00284489" w:rsidRDefault="00284489" w:rsidP="005026AF">
      <w:pPr>
        <w:spacing w:after="0" w:line="360" w:lineRule="auto"/>
        <w:outlineLvl w:val="0"/>
        <w:rPr>
          <w:rFonts w:ascii="Arial" w:hAnsi="Arial" w:cs="Arial"/>
          <w:noProof/>
        </w:rPr>
      </w:pPr>
    </w:p>
    <w:p w14:paraId="5C4054B0" w14:textId="5FD27699" w:rsidR="00BD30B0" w:rsidRDefault="00BD30B0" w:rsidP="005026AF">
      <w:pPr>
        <w:spacing w:after="0" w:line="360" w:lineRule="auto"/>
        <w:outlineLvl w:val="0"/>
        <w:rPr>
          <w:rFonts w:ascii="Arial" w:hAnsi="Arial" w:cs="Arial"/>
          <w:noProof/>
        </w:rPr>
      </w:pPr>
      <w:r>
        <w:rPr>
          <w:rFonts w:ascii="Arial" w:hAnsi="Arial" w:cs="Arial"/>
          <w:noProof/>
        </w:rPr>
        <w:t xml:space="preserve">In plaats van </w:t>
      </w:r>
      <w:r w:rsidR="00944926">
        <w:rPr>
          <w:rFonts w:ascii="Arial" w:hAnsi="Arial" w:cs="Arial"/>
          <w:noProof/>
        </w:rPr>
        <w:t>afval</w:t>
      </w:r>
      <w:r>
        <w:rPr>
          <w:rFonts w:ascii="Arial" w:hAnsi="Arial" w:cs="Arial"/>
          <w:noProof/>
        </w:rPr>
        <w:t>plastic kan ook biomassa in de BioBTX-fabriek verwerkt worden.</w:t>
      </w:r>
    </w:p>
    <w:p w14:paraId="627B9C88" w14:textId="5C508B07" w:rsidR="00BD30B0" w:rsidRDefault="00BD30B0" w:rsidP="005026AF">
      <w:pPr>
        <w:spacing w:after="0" w:line="360" w:lineRule="auto"/>
        <w:outlineLvl w:val="0"/>
        <w:rPr>
          <w:rFonts w:ascii="Arial" w:hAnsi="Arial" w:cs="Arial"/>
          <w:noProof/>
        </w:rPr>
      </w:pPr>
      <w:r>
        <w:rPr>
          <w:rFonts w:ascii="Arial" w:hAnsi="Arial" w:cs="Arial"/>
          <w:noProof/>
        </w:rPr>
        <w:t>11</w:t>
      </w:r>
      <w:r>
        <w:rPr>
          <w:rFonts w:ascii="Arial" w:hAnsi="Arial" w:cs="Arial"/>
          <w:noProof/>
        </w:rPr>
        <w:tab/>
        <w:t>Welk nadeel heeft biomassa ten opzichte van afvalplastic?</w:t>
      </w:r>
    </w:p>
    <w:p w14:paraId="18F285FA" w14:textId="77777777" w:rsidR="002D60DB" w:rsidRDefault="002D60DB" w:rsidP="005026AF">
      <w:pPr>
        <w:spacing w:after="0" w:line="360" w:lineRule="auto"/>
        <w:outlineLvl w:val="0"/>
        <w:rPr>
          <w:rFonts w:ascii="Arial" w:hAnsi="Arial" w:cs="Arial"/>
          <w:noProof/>
        </w:rPr>
      </w:pPr>
    </w:p>
    <w:p w14:paraId="354D1AEE" w14:textId="77777777" w:rsidR="002D60DB" w:rsidRDefault="002D60DB" w:rsidP="002D60DB">
      <w:pPr>
        <w:spacing w:after="0" w:line="360" w:lineRule="auto"/>
        <w:ind w:left="708" w:hanging="708"/>
        <w:outlineLvl w:val="0"/>
        <w:rPr>
          <w:rFonts w:ascii="Arial" w:hAnsi="Arial" w:cs="Arial"/>
          <w:noProof/>
        </w:rPr>
      </w:pPr>
      <w:r>
        <w:rPr>
          <w:rFonts w:ascii="Arial" w:hAnsi="Arial" w:cs="Arial"/>
          <w:noProof/>
        </w:rPr>
        <w:t>Een voorbeeld van een plastic is PET, een voorbeeld van biomassa is cellulose.</w:t>
      </w:r>
    </w:p>
    <w:p w14:paraId="6A0EFEC4" w14:textId="50C36F42" w:rsidR="002D60DB" w:rsidRDefault="002D60DB" w:rsidP="002D60DB">
      <w:pPr>
        <w:spacing w:after="0" w:line="360" w:lineRule="auto"/>
        <w:ind w:left="708" w:hanging="708"/>
        <w:outlineLvl w:val="0"/>
        <w:rPr>
          <w:rFonts w:ascii="Arial" w:hAnsi="Arial" w:cs="Arial"/>
          <w:noProof/>
        </w:rPr>
      </w:pPr>
      <w:r>
        <w:rPr>
          <w:rFonts w:ascii="Arial" w:hAnsi="Arial" w:cs="Arial"/>
          <w:noProof/>
        </w:rPr>
        <w:t>12</w:t>
      </w:r>
      <w:r>
        <w:rPr>
          <w:rFonts w:ascii="Arial" w:hAnsi="Arial" w:cs="Arial"/>
          <w:noProof/>
        </w:rPr>
        <w:tab/>
        <w:t>Bereken het massapercentage koolstof in PET, (C</w:t>
      </w:r>
      <w:r>
        <w:rPr>
          <w:rFonts w:ascii="Arial" w:hAnsi="Arial" w:cs="Arial"/>
          <w:noProof/>
          <w:vertAlign w:val="subscript"/>
        </w:rPr>
        <w:t>10</w:t>
      </w:r>
      <w:r>
        <w:rPr>
          <w:rFonts w:ascii="Arial" w:hAnsi="Arial" w:cs="Arial"/>
          <w:noProof/>
        </w:rPr>
        <w:t>H</w:t>
      </w:r>
      <w:r>
        <w:rPr>
          <w:rFonts w:ascii="Arial" w:hAnsi="Arial" w:cs="Arial"/>
          <w:noProof/>
          <w:vertAlign w:val="subscript"/>
        </w:rPr>
        <w:t>8</w:t>
      </w:r>
      <w:r>
        <w:rPr>
          <w:rFonts w:ascii="Arial" w:hAnsi="Arial" w:cs="Arial"/>
          <w:noProof/>
        </w:rPr>
        <w:t>O</w:t>
      </w:r>
      <w:r>
        <w:rPr>
          <w:rFonts w:ascii="Arial" w:hAnsi="Arial" w:cs="Arial"/>
          <w:noProof/>
          <w:vertAlign w:val="subscript"/>
        </w:rPr>
        <w:t>4</w:t>
      </w:r>
      <w:r>
        <w:rPr>
          <w:rFonts w:ascii="Arial" w:hAnsi="Arial" w:cs="Arial"/>
          <w:noProof/>
        </w:rPr>
        <w:t>)</w:t>
      </w:r>
      <w:r>
        <w:rPr>
          <w:rFonts w:ascii="Arial" w:hAnsi="Arial" w:cs="Arial"/>
          <w:noProof/>
          <w:vertAlign w:val="subscript"/>
        </w:rPr>
        <w:t>n</w:t>
      </w:r>
      <w:r>
        <w:rPr>
          <w:rFonts w:ascii="Arial" w:hAnsi="Arial" w:cs="Arial"/>
          <w:noProof/>
        </w:rPr>
        <w:t>, en in cellulose, (C</w:t>
      </w:r>
      <w:r>
        <w:rPr>
          <w:rFonts w:ascii="Arial" w:hAnsi="Arial" w:cs="Arial"/>
          <w:noProof/>
          <w:vertAlign w:val="subscript"/>
        </w:rPr>
        <w:t>6</w:t>
      </w:r>
      <w:r>
        <w:rPr>
          <w:rFonts w:ascii="Arial" w:hAnsi="Arial" w:cs="Arial"/>
          <w:noProof/>
        </w:rPr>
        <w:t>H</w:t>
      </w:r>
      <w:r>
        <w:rPr>
          <w:rFonts w:ascii="Arial" w:hAnsi="Arial" w:cs="Arial"/>
          <w:noProof/>
          <w:vertAlign w:val="subscript"/>
        </w:rPr>
        <w:t>10</w:t>
      </w:r>
      <w:r>
        <w:rPr>
          <w:rFonts w:ascii="Arial" w:hAnsi="Arial" w:cs="Arial"/>
          <w:noProof/>
        </w:rPr>
        <w:t>O</w:t>
      </w:r>
      <w:r>
        <w:rPr>
          <w:rFonts w:ascii="Arial" w:hAnsi="Arial" w:cs="Arial"/>
          <w:noProof/>
          <w:vertAlign w:val="subscript"/>
        </w:rPr>
        <w:t>5</w:t>
      </w:r>
      <w:r>
        <w:rPr>
          <w:rFonts w:ascii="Arial" w:hAnsi="Arial" w:cs="Arial"/>
          <w:noProof/>
        </w:rPr>
        <w:t>)</w:t>
      </w:r>
      <w:r>
        <w:rPr>
          <w:rFonts w:ascii="Arial" w:hAnsi="Arial" w:cs="Arial"/>
          <w:noProof/>
          <w:vertAlign w:val="subscript"/>
        </w:rPr>
        <w:t>n</w:t>
      </w:r>
      <w:r>
        <w:rPr>
          <w:rFonts w:ascii="Arial" w:hAnsi="Arial" w:cs="Arial"/>
          <w:noProof/>
        </w:rPr>
        <w:t>.</w:t>
      </w:r>
    </w:p>
    <w:p w14:paraId="6ACE6AF4" w14:textId="55917738" w:rsidR="00BD30B0" w:rsidRDefault="00BD30B0" w:rsidP="006E7B94">
      <w:pPr>
        <w:spacing w:after="0" w:line="360" w:lineRule="auto"/>
        <w:ind w:left="708" w:hanging="708"/>
        <w:outlineLvl w:val="0"/>
        <w:rPr>
          <w:rFonts w:ascii="Arial" w:hAnsi="Arial" w:cs="Arial"/>
          <w:noProof/>
        </w:rPr>
      </w:pPr>
      <w:r>
        <w:rPr>
          <w:rFonts w:ascii="Arial" w:hAnsi="Arial" w:cs="Arial"/>
          <w:noProof/>
        </w:rPr>
        <w:t>1</w:t>
      </w:r>
      <w:r w:rsidR="002D60DB">
        <w:rPr>
          <w:rFonts w:ascii="Arial" w:hAnsi="Arial" w:cs="Arial"/>
          <w:noProof/>
        </w:rPr>
        <w:t>3</w:t>
      </w:r>
      <w:r>
        <w:rPr>
          <w:rFonts w:ascii="Arial" w:hAnsi="Arial" w:cs="Arial"/>
          <w:noProof/>
        </w:rPr>
        <w:tab/>
        <w:t xml:space="preserve">Leg uit </w:t>
      </w:r>
      <w:r w:rsidR="007E2A05">
        <w:rPr>
          <w:rFonts w:ascii="Arial" w:hAnsi="Arial" w:cs="Arial"/>
          <w:noProof/>
        </w:rPr>
        <w:t>of</w:t>
      </w:r>
      <w:r>
        <w:rPr>
          <w:rFonts w:ascii="Arial" w:hAnsi="Arial" w:cs="Arial"/>
          <w:noProof/>
        </w:rPr>
        <w:t xml:space="preserve"> de beschrijving </w:t>
      </w:r>
      <w:r w:rsidRPr="00BD30B0">
        <w:rPr>
          <w:rFonts w:ascii="Arial" w:hAnsi="Arial" w:cs="Arial"/>
          <w:i/>
          <w:iCs/>
          <w:noProof/>
        </w:rPr>
        <w:t>‘</w:t>
      </w:r>
      <w:r w:rsidRPr="00FB1646">
        <w:rPr>
          <w:rFonts w:ascii="Arial" w:hAnsi="Arial" w:cs="Arial"/>
          <w:i/>
          <w:iCs/>
          <w:noProof/>
        </w:rPr>
        <w:t>Plastic bevat meer koolstof en minder zuurstof dan biomassa</w:t>
      </w:r>
      <w:r w:rsidRPr="00BD30B0">
        <w:rPr>
          <w:rFonts w:ascii="Arial" w:hAnsi="Arial" w:cs="Arial"/>
          <w:i/>
          <w:iCs/>
          <w:noProof/>
        </w:rPr>
        <w:t>’</w:t>
      </w:r>
      <w:r>
        <w:rPr>
          <w:rFonts w:ascii="Arial" w:hAnsi="Arial" w:cs="Arial"/>
          <w:noProof/>
        </w:rPr>
        <w:t xml:space="preserve"> dubbelop is. </w:t>
      </w:r>
    </w:p>
    <w:p w14:paraId="7B43337B" w14:textId="77777777" w:rsidR="0069682A" w:rsidRDefault="0069682A" w:rsidP="006E7B94">
      <w:pPr>
        <w:spacing w:after="0" w:line="360" w:lineRule="auto"/>
        <w:ind w:left="708" w:hanging="708"/>
        <w:outlineLvl w:val="0"/>
        <w:rPr>
          <w:rFonts w:ascii="Arial" w:hAnsi="Arial" w:cs="Arial"/>
          <w:noProof/>
        </w:rPr>
      </w:pPr>
    </w:p>
    <w:p w14:paraId="4FB6A2D9" w14:textId="77777777" w:rsidR="006E7B94" w:rsidRPr="006E7B94" w:rsidRDefault="006E7B94" w:rsidP="002D60DB">
      <w:pPr>
        <w:spacing w:after="0" w:line="360" w:lineRule="auto"/>
        <w:outlineLvl w:val="0"/>
        <w:rPr>
          <w:rFonts w:ascii="Arial" w:hAnsi="Arial" w:cs="Arial"/>
          <w:noProof/>
        </w:rPr>
      </w:pPr>
    </w:p>
    <w:p w14:paraId="6ACF6336" w14:textId="77777777" w:rsidR="00B35C8B" w:rsidRDefault="00B35C8B">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05AC7A71" w14:textId="1AD4A51F" w:rsidR="00266D7B" w:rsidRDefault="00FA6CC7" w:rsidP="00AD6342">
      <w:pPr>
        <w:spacing w:after="0" w:line="36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 xml:space="preserve">Van vuilniszak naar </w:t>
      </w:r>
      <w:proofErr w:type="spellStart"/>
      <w:r>
        <w:rPr>
          <w:rFonts w:ascii="Arial" w:eastAsia="Times New Roman" w:hAnsi="Arial" w:cs="Arial"/>
          <w:bCs/>
          <w:i/>
          <w:color w:val="000000"/>
          <w:kern w:val="36"/>
          <w:lang w:eastAsia="nl-NL"/>
        </w:rPr>
        <w:t>fijnchemie</w:t>
      </w:r>
      <w:proofErr w:type="spellEnd"/>
    </w:p>
    <w:p w14:paraId="5EC31CD5" w14:textId="30FD6794" w:rsidR="006E7B94" w:rsidRDefault="006E7B94" w:rsidP="00EA3890">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 xml:space="preserve">Fossiele grondstoffen worden gewonnen uit </w:t>
      </w:r>
      <w:r w:rsidR="0069682A">
        <w:rPr>
          <w:rFonts w:ascii="Arial" w:eastAsia="Times New Roman" w:hAnsi="Arial" w:cs="Arial"/>
          <w:bCs/>
          <w:color w:val="000000"/>
          <w:kern w:val="36"/>
          <w:lang w:eastAsia="nl-NL"/>
        </w:rPr>
        <w:t>aardolie, aardgas en steenkool.</w:t>
      </w:r>
    </w:p>
    <w:p w14:paraId="6D22E2DD" w14:textId="7AFB0AE2" w:rsidR="006E7B94" w:rsidRDefault="006E7B94" w:rsidP="00EA3890">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69682A">
        <w:rPr>
          <w:rFonts w:ascii="Arial" w:eastAsia="Times New Roman" w:hAnsi="Arial" w:cs="Arial"/>
          <w:bCs/>
          <w:color w:val="000000"/>
          <w:kern w:val="36"/>
          <w:lang w:eastAsia="nl-NL"/>
        </w:rPr>
        <w:t>De hoeveelheden fossiele grondstoffen zijn eindig, ze raken een keer op.</w:t>
      </w:r>
    </w:p>
    <w:p w14:paraId="1C83BBC3" w14:textId="02219E50" w:rsidR="00EA3890" w:rsidRPr="00B30B47" w:rsidRDefault="00EA3890" w:rsidP="00EA3890">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p>
    <w:p w14:paraId="04C6F937" w14:textId="77777777" w:rsidR="00EA3890" w:rsidRDefault="00EA3890" w:rsidP="00EA3890">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ab/>
      </w:r>
      <w:r>
        <w:rPr>
          <w:rFonts w:ascii="Arial" w:eastAsia="Times New Roman" w:hAnsi="Arial" w:cs="Arial"/>
          <w:bCs/>
          <w:noProof/>
          <w:color w:val="000000"/>
          <w:kern w:val="36"/>
          <w:lang w:eastAsia="nl-NL"/>
        </w:rPr>
        <w:drawing>
          <wp:inline distT="0" distB="0" distL="0" distR="0" wp14:anchorId="7D1ACD15" wp14:editId="083A9F22">
            <wp:extent cx="1146656" cy="74295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63857" cy="754095"/>
                    </a:xfrm>
                    <a:prstGeom prst="rect">
                      <a:avLst/>
                    </a:prstGeom>
                  </pic:spPr>
                </pic:pic>
              </a:graphicData>
            </a:graphic>
          </wp:inline>
        </w:drawing>
      </w:r>
    </w:p>
    <w:p w14:paraId="6053707F" w14:textId="77777777" w:rsidR="00EA3890" w:rsidRDefault="00EA3890" w:rsidP="00EA3890">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4</w:t>
      </w:r>
      <w:r>
        <w:rPr>
          <w:rFonts w:ascii="Arial" w:eastAsia="Times New Roman" w:hAnsi="Arial" w:cs="Arial"/>
          <w:bCs/>
          <w:noProof/>
          <w:color w:val="000000"/>
          <w:kern w:val="36"/>
          <w:lang w:eastAsia="nl-NL"/>
        </w:rPr>
        <w:tab/>
      </w:r>
    </w:p>
    <w:p w14:paraId="7C0F96D8" w14:textId="77777777" w:rsidR="00EA3890" w:rsidRDefault="00EA3890" w:rsidP="00EA3890">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ab/>
      </w:r>
      <w:r>
        <w:rPr>
          <w:rFonts w:ascii="Arial" w:eastAsia="Times New Roman" w:hAnsi="Arial" w:cs="Arial"/>
          <w:bCs/>
          <w:noProof/>
          <w:color w:val="000000"/>
          <w:kern w:val="36"/>
          <w:lang w:eastAsia="nl-NL"/>
        </w:rPr>
        <w:drawing>
          <wp:inline distT="0" distB="0" distL="0" distR="0" wp14:anchorId="4BF7A29C" wp14:editId="76260A8B">
            <wp:extent cx="3667125" cy="1125765"/>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86275" cy="1131644"/>
                    </a:xfrm>
                    <a:prstGeom prst="rect">
                      <a:avLst/>
                    </a:prstGeom>
                  </pic:spPr>
                </pic:pic>
              </a:graphicData>
            </a:graphic>
          </wp:inline>
        </w:drawing>
      </w:r>
    </w:p>
    <w:p w14:paraId="444A4A64" w14:textId="62127079" w:rsidR="00B76679" w:rsidRDefault="0069682A" w:rsidP="00B3277C">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Verhitten van een stof zonder dat er zuurstof aanwezig is.</w:t>
      </w:r>
    </w:p>
    <w:p w14:paraId="7871BA54" w14:textId="0461DE71" w:rsidR="0069682A" w:rsidRDefault="0069682A" w:rsidP="00B3277C">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Je moet verhitten tot 500 °C, dus het is een endotherm proces.</w:t>
      </w:r>
    </w:p>
    <w:p w14:paraId="399F556A" w14:textId="397E011D" w:rsidR="0069682A" w:rsidRDefault="0069682A" w:rsidP="00B3277C">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p>
    <w:p w14:paraId="31FD8962" w14:textId="590D1BF3" w:rsidR="0069682A" w:rsidRDefault="0069682A" w:rsidP="00B3277C">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BD6E44">
        <w:rPr>
          <w:rFonts w:ascii="Arial" w:eastAsia="Times New Roman" w:hAnsi="Arial" w:cs="Arial"/>
          <w:bCs/>
          <w:noProof/>
          <w:color w:val="000000"/>
          <w:kern w:val="36"/>
          <w:lang w:eastAsia="nl-NL"/>
        </w:rPr>
        <w:drawing>
          <wp:inline distT="0" distB="0" distL="0" distR="0" wp14:anchorId="66F6203A" wp14:editId="09B8AFD7">
            <wp:extent cx="4772025" cy="1593656"/>
            <wp:effectExtent l="0" t="0" r="0" b="6985"/>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fbeelding 12"/>
                    <pic:cNvPicPr/>
                  </pic:nvPicPr>
                  <pic:blipFill>
                    <a:blip r:embed="rId9" cstate="print">
                      <a:extLst>
                        <a:ext uri="{28A0092B-C50C-407E-A947-70E740481C1C}">
                          <a14:useLocalDpi xmlns:a14="http://schemas.microsoft.com/office/drawing/2010/main" val="0"/>
                        </a:ext>
                      </a:extLst>
                    </a:blip>
                    <a:stretch>
                      <a:fillRect/>
                    </a:stretch>
                  </pic:blipFill>
                  <pic:spPr>
                    <a:xfrm>
                      <a:off x="0" y="0"/>
                      <a:ext cx="4783736" cy="1597567"/>
                    </a:xfrm>
                    <a:prstGeom prst="rect">
                      <a:avLst/>
                    </a:prstGeom>
                  </pic:spPr>
                </pic:pic>
              </a:graphicData>
            </a:graphic>
          </wp:inline>
        </w:drawing>
      </w:r>
    </w:p>
    <w:p w14:paraId="0C6AF842" w14:textId="5E0378C3" w:rsidR="0069682A" w:rsidRDefault="0069682A" w:rsidP="00B3277C">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Het voordeel is dat verontreinigingen in het plasticafval geen invloed hebben op de gebruikte katalysator in de </w:t>
      </w:r>
      <w:proofErr w:type="spellStart"/>
      <w:r>
        <w:rPr>
          <w:rFonts w:ascii="Arial" w:eastAsia="Times New Roman" w:hAnsi="Arial" w:cs="Arial"/>
          <w:bCs/>
          <w:color w:val="000000"/>
          <w:kern w:val="36"/>
          <w:lang w:eastAsia="nl-NL"/>
        </w:rPr>
        <w:t>aromatiseringsstap</w:t>
      </w:r>
      <w:proofErr w:type="spellEnd"/>
      <w:r>
        <w:rPr>
          <w:rFonts w:ascii="Arial" w:eastAsia="Times New Roman" w:hAnsi="Arial" w:cs="Arial"/>
          <w:bCs/>
          <w:color w:val="000000"/>
          <w:kern w:val="36"/>
          <w:lang w:eastAsia="nl-NL"/>
        </w:rPr>
        <w:t>.</w:t>
      </w:r>
    </w:p>
    <w:p w14:paraId="463CB29F" w14:textId="09BA60A0" w:rsidR="0069682A" w:rsidRDefault="0069682A" w:rsidP="00B3277C">
      <w:pPr>
        <w:spacing w:after="0" w:line="360" w:lineRule="auto"/>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00944926">
        <w:rPr>
          <w:rFonts w:ascii="Arial" w:eastAsia="Times New Roman" w:hAnsi="Arial" w:cs="Arial"/>
          <w:bCs/>
          <w:color w:val="000000"/>
          <w:kern w:val="36"/>
          <w:lang w:eastAsia="nl-NL"/>
        </w:rPr>
        <w:t>R</w:t>
      </w:r>
      <w:r>
        <w:rPr>
          <w:rFonts w:ascii="Arial" w:eastAsia="Times New Roman" w:hAnsi="Arial" w:cs="Arial"/>
          <w:bCs/>
          <w:color w:val="000000"/>
          <w:kern w:val="36"/>
          <w:lang w:eastAsia="nl-NL"/>
        </w:rPr>
        <w:t>&amp;</w:t>
      </w:r>
      <w:r w:rsidR="00944926">
        <w:rPr>
          <w:rFonts w:ascii="Arial" w:eastAsia="Times New Roman" w:hAnsi="Arial" w:cs="Arial"/>
          <w:bCs/>
          <w:color w:val="000000"/>
          <w:kern w:val="36"/>
          <w:lang w:eastAsia="nl-NL"/>
        </w:rPr>
        <w:t>D</w:t>
      </w:r>
      <w:r>
        <w:rPr>
          <w:rFonts w:ascii="Arial" w:eastAsia="Times New Roman" w:hAnsi="Arial" w:cs="Arial"/>
          <w:bCs/>
          <w:color w:val="000000"/>
          <w:kern w:val="36"/>
          <w:lang w:eastAsia="nl-NL"/>
        </w:rPr>
        <w:t xml:space="preserve"> is het onderzoek op laboratoriumschaal. </w:t>
      </w:r>
      <w:r w:rsidRPr="0069682A">
        <w:rPr>
          <w:rFonts w:ascii="Arial" w:eastAsia="Times New Roman" w:hAnsi="Arial" w:cs="Arial"/>
          <w:bCs/>
          <w:color w:val="000000"/>
          <w:kern w:val="36"/>
          <w:lang w:val="en-US" w:eastAsia="nl-NL"/>
        </w:rPr>
        <w:t>R&amp;</w:t>
      </w:r>
      <w:r w:rsidR="00944926">
        <w:rPr>
          <w:rFonts w:ascii="Arial" w:eastAsia="Times New Roman" w:hAnsi="Arial" w:cs="Arial"/>
          <w:bCs/>
          <w:color w:val="000000"/>
          <w:kern w:val="36"/>
          <w:lang w:val="en-US" w:eastAsia="nl-NL"/>
        </w:rPr>
        <w:t>D</w:t>
      </w:r>
      <w:r w:rsidRPr="0069682A">
        <w:rPr>
          <w:rFonts w:ascii="Arial" w:eastAsia="Times New Roman" w:hAnsi="Arial" w:cs="Arial"/>
          <w:bCs/>
          <w:color w:val="000000"/>
          <w:kern w:val="36"/>
          <w:lang w:val="en-US" w:eastAsia="nl-NL"/>
        </w:rPr>
        <w:t xml:space="preserve"> </w:t>
      </w:r>
      <w:proofErr w:type="spellStart"/>
      <w:r w:rsidRPr="0069682A">
        <w:rPr>
          <w:rFonts w:ascii="Arial" w:eastAsia="Times New Roman" w:hAnsi="Arial" w:cs="Arial"/>
          <w:bCs/>
          <w:color w:val="000000"/>
          <w:kern w:val="36"/>
          <w:lang w:val="en-US" w:eastAsia="nl-NL"/>
        </w:rPr>
        <w:t>staat</w:t>
      </w:r>
      <w:proofErr w:type="spellEnd"/>
      <w:r w:rsidRPr="0069682A">
        <w:rPr>
          <w:rFonts w:ascii="Arial" w:eastAsia="Times New Roman" w:hAnsi="Arial" w:cs="Arial"/>
          <w:bCs/>
          <w:color w:val="000000"/>
          <w:kern w:val="36"/>
          <w:lang w:val="en-US" w:eastAsia="nl-NL"/>
        </w:rPr>
        <w:t xml:space="preserve"> </w:t>
      </w:r>
      <w:proofErr w:type="spellStart"/>
      <w:r w:rsidRPr="0069682A">
        <w:rPr>
          <w:rFonts w:ascii="Arial" w:eastAsia="Times New Roman" w:hAnsi="Arial" w:cs="Arial"/>
          <w:bCs/>
          <w:color w:val="000000"/>
          <w:kern w:val="36"/>
          <w:lang w:val="en-US" w:eastAsia="nl-NL"/>
        </w:rPr>
        <w:t>voor</w:t>
      </w:r>
      <w:proofErr w:type="spellEnd"/>
      <w:r w:rsidRPr="0069682A">
        <w:rPr>
          <w:rFonts w:ascii="Arial" w:eastAsia="Times New Roman" w:hAnsi="Arial" w:cs="Arial"/>
          <w:bCs/>
          <w:color w:val="000000"/>
          <w:kern w:val="36"/>
          <w:lang w:val="en-US" w:eastAsia="nl-NL"/>
        </w:rPr>
        <w:t xml:space="preserve"> </w:t>
      </w:r>
      <w:r w:rsidRPr="00944926">
        <w:rPr>
          <w:rFonts w:ascii="Arial" w:eastAsia="Times New Roman" w:hAnsi="Arial" w:cs="Arial"/>
          <w:bCs/>
          <w:i/>
          <w:iCs/>
          <w:color w:val="000000"/>
          <w:kern w:val="36"/>
          <w:lang w:val="en-US" w:eastAsia="nl-NL"/>
        </w:rPr>
        <w:t>research &amp; development</w:t>
      </w:r>
      <w:r>
        <w:rPr>
          <w:rFonts w:ascii="Arial" w:eastAsia="Times New Roman" w:hAnsi="Arial" w:cs="Arial"/>
          <w:bCs/>
          <w:color w:val="000000"/>
          <w:kern w:val="36"/>
          <w:lang w:val="en-US" w:eastAsia="nl-NL"/>
        </w:rPr>
        <w:t>.</w:t>
      </w:r>
    </w:p>
    <w:p w14:paraId="0A80497A" w14:textId="6B4FF1AC" w:rsidR="0069682A" w:rsidRDefault="0069682A" w:rsidP="00B3277C">
      <w:pPr>
        <w:spacing w:after="0" w:line="360" w:lineRule="auto"/>
        <w:ind w:left="708" w:hanging="708"/>
        <w:outlineLvl w:val="0"/>
        <w:rPr>
          <w:rFonts w:ascii="Arial" w:eastAsia="Times New Roman" w:hAnsi="Arial" w:cs="Arial"/>
          <w:bCs/>
          <w:color w:val="000000"/>
          <w:kern w:val="36"/>
          <w:lang w:eastAsia="nl-NL"/>
        </w:rPr>
      </w:pPr>
      <w:r w:rsidRPr="0069682A">
        <w:rPr>
          <w:rFonts w:ascii="Arial" w:eastAsia="Times New Roman" w:hAnsi="Arial" w:cs="Arial"/>
          <w:bCs/>
          <w:color w:val="000000"/>
          <w:kern w:val="36"/>
          <w:lang w:eastAsia="nl-NL"/>
        </w:rPr>
        <w:t>10</w:t>
      </w:r>
      <w:r w:rsidRPr="0069682A">
        <w:rPr>
          <w:rFonts w:ascii="Arial" w:eastAsia="Times New Roman" w:hAnsi="Arial" w:cs="Arial"/>
          <w:bCs/>
          <w:color w:val="000000"/>
          <w:kern w:val="36"/>
          <w:lang w:eastAsia="nl-NL"/>
        </w:rPr>
        <w:tab/>
        <w:t>Er moet op kleinere s</w:t>
      </w:r>
      <w:r>
        <w:rPr>
          <w:rFonts w:ascii="Arial" w:eastAsia="Times New Roman" w:hAnsi="Arial" w:cs="Arial"/>
          <w:bCs/>
          <w:color w:val="000000"/>
          <w:kern w:val="36"/>
          <w:lang w:eastAsia="nl-NL"/>
        </w:rPr>
        <w:t>chaal eerst uitgezocht worden of een bepaald proces wel of niet verloopt (</w:t>
      </w:r>
      <w:r w:rsidR="00944926">
        <w:rPr>
          <w:rFonts w:ascii="Arial" w:eastAsia="Times New Roman" w:hAnsi="Arial" w:cs="Arial"/>
          <w:bCs/>
          <w:color w:val="000000"/>
          <w:kern w:val="36"/>
          <w:lang w:eastAsia="nl-NL"/>
        </w:rPr>
        <w:t>R</w:t>
      </w:r>
      <w:r>
        <w:rPr>
          <w:rFonts w:ascii="Arial" w:eastAsia="Times New Roman" w:hAnsi="Arial" w:cs="Arial"/>
          <w:bCs/>
          <w:color w:val="000000"/>
          <w:kern w:val="36"/>
          <w:lang w:eastAsia="nl-NL"/>
        </w:rPr>
        <w:t>&amp;</w:t>
      </w:r>
      <w:r w:rsidR="00944926">
        <w:rPr>
          <w:rFonts w:ascii="Arial" w:eastAsia="Times New Roman" w:hAnsi="Arial" w:cs="Arial"/>
          <w:bCs/>
          <w:color w:val="000000"/>
          <w:kern w:val="36"/>
          <w:lang w:eastAsia="nl-NL"/>
        </w:rPr>
        <w:t>D</w:t>
      </w:r>
      <w:r>
        <w:rPr>
          <w:rFonts w:ascii="Arial" w:eastAsia="Times New Roman" w:hAnsi="Arial" w:cs="Arial"/>
          <w:bCs/>
          <w:color w:val="000000"/>
          <w:kern w:val="36"/>
          <w:lang w:eastAsia="nl-NL"/>
        </w:rPr>
        <w:t>) en economisch haalbaar is (pilotplant) voordat de eigenlijke fabriek gebouwd gaat worden.</w:t>
      </w:r>
    </w:p>
    <w:p w14:paraId="01826359" w14:textId="3A0DB49C" w:rsidR="0069682A" w:rsidRDefault="0069682A" w:rsidP="00B3277C">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Biomassa bevat minder koolstof en meer zuurstof dan afvalplastic.</w:t>
      </w:r>
    </w:p>
    <w:p w14:paraId="7495CD80" w14:textId="61B663E8" w:rsidR="002D60DB" w:rsidRDefault="0069682A" w:rsidP="00B3277C">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r>
      <w:r w:rsidR="002D60DB">
        <w:rPr>
          <w:rFonts w:ascii="Arial" w:eastAsia="Times New Roman" w:hAnsi="Arial" w:cs="Arial"/>
          <w:bCs/>
          <w:color w:val="000000"/>
          <w:kern w:val="36"/>
          <w:lang w:eastAsia="nl-NL"/>
        </w:rPr>
        <w:t xml:space="preserve">Het massapercentage koolstof in PET is: </w:t>
      </w:r>
      <w:bookmarkStart w:id="3" w:name="_Hlk68773433"/>
      <w:r w:rsidR="00E30725" w:rsidRPr="004B4863">
        <w:rPr>
          <w:rFonts w:ascii="Arial" w:eastAsia="Times New Roman" w:hAnsi="Arial" w:cs="Arial"/>
          <w:bCs/>
          <w:color w:val="000000"/>
          <w:kern w:val="36"/>
          <w:position w:val="-28"/>
          <w:lang w:eastAsia="nl-NL"/>
        </w:rPr>
        <w:object w:dxaOrig="5200" w:dyaOrig="660" w14:anchorId="15BB0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25pt;height:33pt" o:ole="">
            <v:imagedata r:id="rId10" o:title=""/>
          </v:shape>
          <o:OLEObject Type="Embed" ProgID="Equation.DSMT4" ShapeID="_x0000_i1025" DrawAspect="Content" ObjectID="_1698474436" r:id="rId11"/>
        </w:object>
      </w:r>
      <w:bookmarkEnd w:id="3"/>
      <w:r w:rsidR="004B4863">
        <w:rPr>
          <w:rFonts w:ascii="Arial" w:eastAsia="Times New Roman" w:hAnsi="Arial" w:cs="Arial"/>
          <w:bCs/>
          <w:color w:val="000000"/>
          <w:kern w:val="36"/>
          <w:lang w:eastAsia="nl-NL"/>
        </w:rPr>
        <w:t xml:space="preserve"> </w:t>
      </w:r>
    </w:p>
    <w:p w14:paraId="51F22E17" w14:textId="345E8F77" w:rsidR="004B4863" w:rsidRDefault="004B4863" w:rsidP="00B3277C">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Het massapercentage koolstof in cellulose is: </w:t>
      </w:r>
      <w:r w:rsidR="00E30725" w:rsidRPr="004B4863">
        <w:rPr>
          <w:rFonts w:ascii="Arial" w:eastAsia="Times New Roman" w:hAnsi="Arial" w:cs="Arial"/>
          <w:bCs/>
          <w:color w:val="000000"/>
          <w:kern w:val="36"/>
          <w:position w:val="-28"/>
          <w:lang w:eastAsia="nl-NL"/>
        </w:rPr>
        <w:object w:dxaOrig="5200" w:dyaOrig="660" w14:anchorId="0823B9C6">
          <v:shape id="_x0000_i1026" type="#_x0000_t75" style="width:260.25pt;height:33pt" o:ole="">
            <v:imagedata r:id="rId12" o:title=""/>
          </v:shape>
          <o:OLEObject Type="Embed" ProgID="Equation.DSMT4" ShapeID="_x0000_i1026" DrawAspect="Content" ObjectID="_1698474437" r:id="rId13"/>
        </w:object>
      </w:r>
    </w:p>
    <w:p w14:paraId="3AD6A328" w14:textId="7DB09444" w:rsidR="0069682A" w:rsidRPr="002D60DB" w:rsidRDefault="002D60DB" w:rsidP="00B3277C">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13</w:t>
      </w:r>
      <w:r>
        <w:rPr>
          <w:rFonts w:ascii="Arial" w:eastAsia="Times New Roman" w:hAnsi="Arial" w:cs="Arial"/>
          <w:bCs/>
          <w:color w:val="000000"/>
          <w:kern w:val="36"/>
          <w:lang w:eastAsia="nl-NL"/>
        </w:rPr>
        <w:tab/>
      </w:r>
      <w:r w:rsidR="0069682A">
        <w:rPr>
          <w:rFonts w:ascii="Arial" w:eastAsia="Times New Roman" w:hAnsi="Arial" w:cs="Arial"/>
          <w:bCs/>
          <w:color w:val="000000"/>
          <w:kern w:val="36"/>
          <w:lang w:eastAsia="nl-NL"/>
        </w:rPr>
        <w:t xml:space="preserve">Als een materiaal meer zuurstof bevat, </w:t>
      </w:r>
      <w:r w:rsidR="007E2A05">
        <w:rPr>
          <w:rFonts w:ascii="Arial" w:eastAsia="Times New Roman" w:hAnsi="Arial" w:cs="Arial"/>
          <w:bCs/>
          <w:color w:val="000000"/>
          <w:kern w:val="36"/>
          <w:lang w:eastAsia="nl-NL"/>
        </w:rPr>
        <w:t>kan het</w:t>
      </w:r>
      <w:r w:rsidR="0069682A">
        <w:rPr>
          <w:rFonts w:ascii="Arial" w:eastAsia="Times New Roman" w:hAnsi="Arial" w:cs="Arial"/>
          <w:bCs/>
          <w:color w:val="000000"/>
          <w:kern w:val="36"/>
          <w:lang w:eastAsia="nl-NL"/>
        </w:rPr>
        <w:t xml:space="preserve"> verhoudingsgewijs minder van een andere atoomsoort</w:t>
      </w:r>
      <w:r w:rsidR="007E2A05">
        <w:rPr>
          <w:rFonts w:ascii="Arial" w:eastAsia="Times New Roman" w:hAnsi="Arial" w:cs="Arial"/>
          <w:bCs/>
          <w:color w:val="000000"/>
          <w:kern w:val="36"/>
          <w:lang w:eastAsia="nl-NL"/>
        </w:rPr>
        <w:t xml:space="preserve"> bevatten</w:t>
      </w:r>
      <w:r w:rsidR="0069682A">
        <w:rPr>
          <w:rFonts w:ascii="Arial" w:eastAsia="Times New Roman" w:hAnsi="Arial" w:cs="Arial"/>
          <w:bCs/>
          <w:color w:val="000000"/>
          <w:kern w:val="36"/>
          <w:lang w:eastAsia="nl-NL"/>
        </w:rPr>
        <w:t>.</w:t>
      </w:r>
      <w:r w:rsidR="007E2A05">
        <w:rPr>
          <w:rFonts w:ascii="Arial" w:eastAsia="Times New Roman" w:hAnsi="Arial" w:cs="Arial"/>
          <w:bCs/>
          <w:color w:val="000000"/>
          <w:kern w:val="36"/>
          <w:lang w:eastAsia="nl-NL"/>
        </w:rPr>
        <w:t xml:space="preserve"> Maar dat is niet altijd het geval</w:t>
      </w:r>
      <w:r w:rsidR="00014C4D">
        <w:rPr>
          <w:rFonts w:ascii="Arial" w:eastAsia="Times New Roman" w:hAnsi="Arial" w:cs="Arial"/>
          <w:bCs/>
          <w:color w:val="000000"/>
          <w:kern w:val="36"/>
          <w:lang w:eastAsia="nl-NL"/>
        </w:rPr>
        <w:t>;</w:t>
      </w:r>
      <w:r w:rsidR="007E2A05">
        <w:rPr>
          <w:rFonts w:ascii="Arial" w:eastAsia="Times New Roman" w:hAnsi="Arial" w:cs="Arial"/>
          <w:bCs/>
          <w:color w:val="000000"/>
          <w:kern w:val="36"/>
          <w:lang w:eastAsia="nl-NL"/>
        </w:rPr>
        <w:t xml:space="preserve"> bijvoorbeeld azijnzuur, CH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COOH ofwel C</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bevat </w:t>
      </w:r>
      <w:r w:rsidR="00B35C8B">
        <w:rPr>
          <w:rFonts w:ascii="Arial" w:eastAsia="Times New Roman" w:hAnsi="Arial" w:cs="Arial"/>
          <w:bCs/>
          <w:color w:val="000000"/>
          <w:kern w:val="36"/>
          <w:lang w:eastAsia="nl-NL"/>
        </w:rPr>
        <w:t xml:space="preserve">per molecuul </w:t>
      </w:r>
      <w:r>
        <w:rPr>
          <w:rFonts w:ascii="Arial" w:eastAsia="Times New Roman" w:hAnsi="Arial" w:cs="Arial"/>
          <w:bCs/>
          <w:color w:val="000000"/>
          <w:kern w:val="36"/>
          <w:lang w:eastAsia="nl-NL"/>
        </w:rPr>
        <w:t>meer zuurstof</w:t>
      </w:r>
      <w:r w:rsidR="00B35C8B">
        <w:rPr>
          <w:rFonts w:ascii="Arial" w:eastAsia="Times New Roman" w:hAnsi="Arial" w:cs="Arial"/>
          <w:bCs/>
          <w:color w:val="000000"/>
          <w:kern w:val="36"/>
          <w:lang w:eastAsia="nl-NL"/>
        </w:rPr>
        <w:t>atomen</w:t>
      </w:r>
      <w:r>
        <w:rPr>
          <w:rFonts w:ascii="Arial" w:eastAsia="Times New Roman" w:hAnsi="Arial" w:cs="Arial"/>
          <w:bCs/>
          <w:color w:val="000000"/>
          <w:kern w:val="36"/>
          <w:lang w:eastAsia="nl-NL"/>
        </w:rPr>
        <w:t xml:space="preserve"> dan ethanol, C</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5</w:t>
      </w:r>
      <w:r>
        <w:rPr>
          <w:rFonts w:ascii="Arial" w:eastAsia="Times New Roman" w:hAnsi="Arial" w:cs="Arial"/>
          <w:bCs/>
          <w:color w:val="000000"/>
          <w:kern w:val="36"/>
          <w:lang w:eastAsia="nl-NL"/>
        </w:rPr>
        <w:t>OH ofwel C</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O, maar bevat evenveel koolstof</w:t>
      </w:r>
      <w:r w:rsidR="00B35C8B">
        <w:rPr>
          <w:rFonts w:ascii="Arial" w:eastAsia="Times New Roman" w:hAnsi="Arial" w:cs="Arial"/>
          <w:bCs/>
          <w:color w:val="000000"/>
          <w:kern w:val="36"/>
          <w:lang w:eastAsia="nl-NL"/>
        </w:rPr>
        <w:t>atomen</w:t>
      </w:r>
      <w:r>
        <w:rPr>
          <w:rFonts w:ascii="Arial" w:eastAsia="Times New Roman" w:hAnsi="Arial" w:cs="Arial"/>
          <w:bCs/>
          <w:color w:val="000000"/>
          <w:kern w:val="36"/>
          <w:lang w:eastAsia="nl-NL"/>
        </w:rPr>
        <w:t xml:space="preserve">. Het massapercentage koolstof is in azijnzuur wel lager dan </w:t>
      </w:r>
      <w:r w:rsidR="00014C4D">
        <w:rPr>
          <w:rFonts w:ascii="Arial" w:eastAsia="Times New Roman" w:hAnsi="Arial" w:cs="Arial"/>
          <w:bCs/>
          <w:color w:val="000000"/>
          <w:kern w:val="36"/>
          <w:lang w:eastAsia="nl-NL"/>
        </w:rPr>
        <w:t xml:space="preserve">dat </w:t>
      </w:r>
      <w:r>
        <w:rPr>
          <w:rFonts w:ascii="Arial" w:eastAsia="Times New Roman" w:hAnsi="Arial" w:cs="Arial"/>
          <w:bCs/>
          <w:color w:val="000000"/>
          <w:kern w:val="36"/>
          <w:lang w:eastAsia="nl-NL"/>
        </w:rPr>
        <w:t>in ethanol.</w:t>
      </w:r>
    </w:p>
    <w:p w14:paraId="5A241AD7" w14:textId="6A94B720" w:rsidR="00546CEE" w:rsidRPr="0069682A" w:rsidRDefault="00546CEE" w:rsidP="0099711B">
      <w:pPr>
        <w:spacing w:after="0" w:line="360" w:lineRule="auto"/>
        <w:ind w:left="708" w:hanging="708"/>
        <w:outlineLvl w:val="0"/>
        <w:rPr>
          <w:rFonts w:ascii="Arial" w:eastAsia="Times New Roman" w:hAnsi="Arial" w:cs="Arial"/>
          <w:bCs/>
          <w:color w:val="000000"/>
          <w:kern w:val="36"/>
          <w:lang w:eastAsia="nl-NL"/>
        </w:rPr>
      </w:pPr>
    </w:p>
    <w:p w14:paraId="52CBC392" w14:textId="77777777" w:rsidR="003D7FFB" w:rsidRDefault="003D7FFB">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7E6CCB6A" w14:textId="6B5183CA" w:rsidR="00FC701B" w:rsidRDefault="00DC6E23" w:rsidP="00AD6342">
      <w:pPr>
        <w:spacing w:after="0" w:line="360" w:lineRule="auto"/>
        <w:outlineLvl w:val="0"/>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lastRenderedPageBreak/>
        <w:t>T</w:t>
      </w:r>
      <w:r w:rsidR="00FC701B" w:rsidRPr="00FF53BD">
        <w:rPr>
          <w:rFonts w:ascii="Arial" w:eastAsia="Times New Roman" w:hAnsi="Arial" w:cs="Arial"/>
          <w:b/>
          <w:color w:val="000000"/>
          <w:kern w:val="36"/>
          <w:u w:val="single"/>
          <w:lang w:eastAsia="nl-NL"/>
        </w:rPr>
        <w:t xml:space="preserve">axonomie van </w:t>
      </w:r>
      <w:proofErr w:type="spellStart"/>
      <w:r w:rsidR="00FC701B" w:rsidRPr="00FF53BD">
        <w:rPr>
          <w:rFonts w:ascii="Arial" w:eastAsia="Times New Roman" w:hAnsi="Arial" w:cs="Arial"/>
          <w:b/>
          <w:color w:val="000000"/>
          <w:kern w:val="36"/>
          <w:u w:val="single"/>
          <w:lang w:eastAsia="nl-NL"/>
        </w:rPr>
        <w:t>Bloom</w:t>
      </w:r>
      <w:proofErr w:type="spellEnd"/>
      <w:r w:rsidR="00FC701B" w:rsidRPr="00FF53BD">
        <w:rPr>
          <w:rFonts w:ascii="Arial" w:eastAsia="Times New Roman" w:hAnsi="Arial" w:cs="Arial"/>
          <w:b/>
          <w:color w:val="000000"/>
          <w:kern w:val="36"/>
          <w:u w:val="single"/>
          <w:lang w:eastAsia="nl-NL"/>
        </w:rPr>
        <w:t xml:space="preserve"> en leerdoelen</w:t>
      </w:r>
    </w:p>
    <w:p w14:paraId="2EC49E1D" w14:textId="77777777" w:rsidR="00FC701B" w:rsidRPr="00FF53BD" w:rsidRDefault="00FC701B" w:rsidP="00AD6342">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FC701B" w:rsidRPr="00E75C81" w14:paraId="234F9E5C" w14:textId="77777777" w:rsidTr="003D7FFB">
        <w:tc>
          <w:tcPr>
            <w:tcW w:w="828" w:type="dxa"/>
          </w:tcPr>
          <w:p w14:paraId="47F29B12" w14:textId="77777777" w:rsidR="00FC701B" w:rsidRPr="00E75C81" w:rsidRDefault="00FC701B" w:rsidP="00AD6342">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4133E7E4" w14:textId="77777777" w:rsidR="00FC701B" w:rsidRPr="00E75C81" w:rsidRDefault="00FC701B" w:rsidP="00AD6342">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7F53F44F" w14:textId="0CB40FD9" w:rsidR="00FC701B" w:rsidRPr="00E75C81" w:rsidRDefault="004B43B4" w:rsidP="00AD6342">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 xml:space="preserve">Leerjaar </w:t>
            </w:r>
          </w:p>
        </w:tc>
        <w:tc>
          <w:tcPr>
            <w:tcW w:w="5913" w:type="dxa"/>
          </w:tcPr>
          <w:p w14:paraId="52D07CC6" w14:textId="77777777" w:rsidR="00FC701B" w:rsidRPr="00E75C81" w:rsidRDefault="00FC701B" w:rsidP="00AD6342">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F43F83" w14:paraId="2DB2BA3E" w14:textId="77777777" w:rsidTr="003D7FFB">
        <w:tc>
          <w:tcPr>
            <w:tcW w:w="828" w:type="dxa"/>
          </w:tcPr>
          <w:p w14:paraId="26E80242" w14:textId="3C9F9C4A"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p>
        </w:tc>
        <w:tc>
          <w:tcPr>
            <w:tcW w:w="901" w:type="dxa"/>
          </w:tcPr>
          <w:p w14:paraId="2DAB6BD4" w14:textId="523B8C76"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454734B" w14:textId="78B5DB25" w:rsidR="00F43F83" w:rsidRDefault="00E30725"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43F83">
              <w:rPr>
                <w:rFonts w:ascii="Arial" w:eastAsia="Times New Roman" w:hAnsi="Arial" w:cs="Arial"/>
                <w:bCs/>
                <w:color w:val="000000"/>
                <w:kern w:val="36"/>
                <w:lang w:eastAsia="nl-NL"/>
              </w:rPr>
              <w:t>V</w:t>
            </w:r>
          </w:p>
        </w:tc>
        <w:tc>
          <w:tcPr>
            <w:tcW w:w="5913" w:type="dxa"/>
          </w:tcPr>
          <w:p w14:paraId="56D7BE77" w14:textId="28F181B7" w:rsidR="00F43F83" w:rsidRDefault="006354E5"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43F83">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uitleggen wat </w:t>
            </w:r>
            <w:r w:rsidR="00E30725">
              <w:rPr>
                <w:rFonts w:ascii="Arial" w:eastAsia="Times New Roman" w:hAnsi="Arial" w:cs="Arial"/>
                <w:bCs/>
                <w:color w:val="000000"/>
                <w:kern w:val="36"/>
                <w:lang w:eastAsia="nl-NL"/>
              </w:rPr>
              <w:t>fossiele (brand)stoffen zijn</w:t>
            </w:r>
            <w:r w:rsidR="00014C4D">
              <w:rPr>
                <w:rFonts w:ascii="Arial" w:eastAsia="Times New Roman" w:hAnsi="Arial" w:cs="Arial"/>
                <w:bCs/>
                <w:color w:val="000000"/>
                <w:kern w:val="36"/>
                <w:lang w:eastAsia="nl-NL"/>
              </w:rPr>
              <w:t>.</w:t>
            </w:r>
          </w:p>
        </w:tc>
      </w:tr>
      <w:tr w:rsidR="00F43F83" w14:paraId="71013568" w14:textId="77777777" w:rsidTr="003D7FFB">
        <w:tc>
          <w:tcPr>
            <w:tcW w:w="828" w:type="dxa"/>
          </w:tcPr>
          <w:p w14:paraId="578CAB38" w14:textId="566AC274"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4A917AB4" w14:textId="19C6EE51" w:rsidR="00F43F83" w:rsidRDefault="00E30725"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A1D32CB" w14:textId="4E520725" w:rsidR="00F43F83" w:rsidRDefault="00E30725"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43F83">
              <w:rPr>
                <w:rFonts w:ascii="Arial" w:eastAsia="Times New Roman" w:hAnsi="Arial" w:cs="Arial"/>
                <w:bCs/>
                <w:color w:val="000000"/>
                <w:kern w:val="36"/>
                <w:lang w:eastAsia="nl-NL"/>
              </w:rPr>
              <w:t>V</w:t>
            </w:r>
          </w:p>
        </w:tc>
        <w:tc>
          <w:tcPr>
            <w:tcW w:w="5913" w:type="dxa"/>
          </w:tcPr>
          <w:p w14:paraId="5D3262B2" w14:textId="3934DBCC" w:rsidR="00F43F83" w:rsidRDefault="006354E5"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43F83">
              <w:rPr>
                <w:rFonts w:ascii="Arial" w:eastAsia="Times New Roman" w:hAnsi="Arial" w:cs="Arial"/>
                <w:bCs/>
                <w:color w:val="000000"/>
                <w:kern w:val="36"/>
                <w:lang w:eastAsia="nl-NL"/>
              </w:rPr>
              <w:t xml:space="preserve"> </w:t>
            </w:r>
            <w:r w:rsidR="00E30725">
              <w:rPr>
                <w:rFonts w:ascii="Arial" w:eastAsia="Times New Roman" w:hAnsi="Arial" w:cs="Arial"/>
                <w:bCs/>
                <w:color w:val="000000"/>
                <w:kern w:val="36"/>
                <w:lang w:eastAsia="nl-NL"/>
              </w:rPr>
              <w:t>aangeven dat de hoeveelheden fossiele brandstoffen eindig zijn</w:t>
            </w:r>
            <w:r w:rsidR="00014C4D">
              <w:rPr>
                <w:rFonts w:ascii="Arial" w:eastAsia="Times New Roman" w:hAnsi="Arial" w:cs="Arial"/>
                <w:bCs/>
                <w:color w:val="000000"/>
                <w:kern w:val="36"/>
                <w:lang w:eastAsia="nl-NL"/>
              </w:rPr>
              <w:t>.</w:t>
            </w:r>
          </w:p>
        </w:tc>
      </w:tr>
      <w:tr w:rsidR="00F43F83" w14:paraId="77B26E7B" w14:textId="77777777" w:rsidTr="003D7FFB">
        <w:tc>
          <w:tcPr>
            <w:tcW w:w="828" w:type="dxa"/>
          </w:tcPr>
          <w:p w14:paraId="461ECF5B" w14:textId="631D3E62"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27059F6A" w14:textId="274E3724" w:rsidR="00F43F83" w:rsidRDefault="00E30725"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DC178AE" w14:textId="4B1B5B2E" w:rsidR="00F43F83" w:rsidRDefault="0099711B"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43F83">
              <w:rPr>
                <w:rFonts w:ascii="Arial" w:eastAsia="Times New Roman" w:hAnsi="Arial" w:cs="Arial"/>
                <w:bCs/>
                <w:color w:val="000000"/>
                <w:kern w:val="36"/>
                <w:lang w:eastAsia="nl-NL"/>
              </w:rPr>
              <w:t>V</w:t>
            </w:r>
          </w:p>
        </w:tc>
        <w:tc>
          <w:tcPr>
            <w:tcW w:w="5913" w:type="dxa"/>
          </w:tcPr>
          <w:p w14:paraId="223F7684" w14:textId="13A7F026" w:rsidR="00F43F83" w:rsidRDefault="006354E5"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43F83">
              <w:rPr>
                <w:rFonts w:ascii="Arial" w:eastAsia="Times New Roman" w:hAnsi="Arial" w:cs="Arial"/>
                <w:bCs/>
                <w:color w:val="000000"/>
                <w:kern w:val="36"/>
                <w:lang w:eastAsia="nl-NL"/>
              </w:rPr>
              <w:t xml:space="preserve"> </w:t>
            </w:r>
            <w:r w:rsidR="00E30725">
              <w:rPr>
                <w:rFonts w:ascii="Arial" w:eastAsia="Times New Roman" w:hAnsi="Arial" w:cs="Arial"/>
                <w:bCs/>
                <w:color w:val="000000"/>
                <w:kern w:val="36"/>
                <w:lang w:eastAsia="nl-NL"/>
              </w:rPr>
              <w:t>structuurformules tekenen.</w:t>
            </w:r>
          </w:p>
        </w:tc>
      </w:tr>
      <w:tr w:rsidR="00F43F83" w14:paraId="1B7B4546" w14:textId="77777777" w:rsidTr="003D7FFB">
        <w:tc>
          <w:tcPr>
            <w:tcW w:w="828" w:type="dxa"/>
          </w:tcPr>
          <w:p w14:paraId="597548D4" w14:textId="73EF1907"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0377C6A2" w14:textId="50D63012" w:rsidR="00F43F83" w:rsidRDefault="00D5318E"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0BF19F" w14:textId="2EA7E6F3" w:rsidR="00F43F83" w:rsidRDefault="00E5283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43F83">
              <w:rPr>
                <w:rFonts w:ascii="Arial" w:eastAsia="Times New Roman" w:hAnsi="Arial" w:cs="Arial"/>
                <w:bCs/>
                <w:color w:val="000000"/>
                <w:kern w:val="36"/>
                <w:lang w:eastAsia="nl-NL"/>
              </w:rPr>
              <w:t>V</w:t>
            </w:r>
          </w:p>
        </w:tc>
        <w:tc>
          <w:tcPr>
            <w:tcW w:w="5913" w:type="dxa"/>
          </w:tcPr>
          <w:p w14:paraId="56412026" w14:textId="37B8EDFB" w:rsidR="00F43F83" w:rsidRDefault="006354E5"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43F83">
              <w:rPr>
                <w:rFonts w:ascii="Arial" w:eastAsia="Times New Roman" w:hAnsi="Arial" w:cs="Arial"/>
                <w:bCs/>
                <w:color w:val="000000"/>
                <w:kern w:val="36"/>
                <w:lang w:eastAsia="nl-NL"/>
              </w:rPr>
              <w:t xml:space="preserve"> </w:t>
            </w:r>
            <w:r w:rsidR="00E30725">
              <w:rPr>
                <w:rFonts w:ascii="Arial" w:eastAsia="Times New Roman" w:hAnsi="Arial" w:cs="Arial"/>
                <w:bCs/>
                <w:color w:val="000000"/>
                <w:kern w:val="36"/>
                <w:lang w:eastAsia="nl-NL"/>
              </w:rPr>
              <w:t>de structuurformules van xylenen tekenen en de juiste naam eraan geven.</w:t>
            </w:r>
          </w:p>
        </w:tc>
      </w:tr>
      <w:tr w:rsidR="00E07C19" w14:paraId="056BCBE0" w14:textId="77777777" w:rsidTr="003D7FFB">
        <w:tc>
          <w:tcPr>
            <w:tcW w:w="828" w:type="dxa"/>
          </w:tcPr>
          <w:p w14:paraId="1892BCEF" w14:textId="1378F458" w:rsidR="00E07C19" w:rsidRDefault="00E07C19"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066EA73" w14:textId="13B6ADAD" w:rsidR="00E07C19" w:rsidRDefault="00E30725"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73D1E83" w14:textId="3C940540" w:rsidR="00E07C19" w:rsidRDefault="00C774E0"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E07C19">
              <w:rPr>
                <w:rFonts w:ascii="Arial" w:eastAsia="Times New Roman" w:hAnsi="Arial" w:cs="Arial"/>
                <w:bCs/>
                <w:color w:val="000000"/>
                <w:kern w:val="36"/>
                <w:lang w:eastAsia="nl-NL"/>
              </w:rPr>
              <w:t>V</w:t>
            </w:r>
          </w:p>
        </w:tc>
        <w:tc>
          <w:tcPr>
            <w:tcW w:w="5913" w:type="dxa"/>
          </w:tcPr>
          <w:p w14:paraId="1EC84E2D" w14:textId="2070C688" w:rsidR="00E07C19" w:rsidRDefault="006354E5"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E07C19">
              <w:rPr>
                <w:rFonts w:ascii="Arial" w:eastAsia="Times New Roman" w:hAnsi="Arial" w:cs="Arial"/>
                <w:bCs/>
                <w:color w:val="000000"/>
                <w:kern w:val="36"/>
                <w:lang w:eastAsia="nl-NL"/>
              </w:rPr>
              <w:t xml:space="preserve"> </w:t>
            </w:r>
            <w:r w:rsidR="00E30725">
              <w:rPr>
                <w:rFonts w:ascii="Arial" w:eastAsia="Times New Roman" w:hAnsi="Arial" w:cs="Arial"/>
                <w:bCs/>
                <w:color w:val="000000"/>
                <w:kern w:val="36"/>
                <w:lang w:eastAsia="nl-NL"/>
              </w:rPr>
              <w:t>uitleggen wat pyrolyse is.</w:t>
            </w:r>
          </w:p>
        </w:tc>
      </w:tr>
      <w:tr w:rsidR="00FC701B" w14:paraId="41FF6E6F" w14:textId="77777777" w:rsidTr="003D7FFB">
        <w:tc>
          <w:tcPr>
            <w:tcW w:w="828" w:type="dxa"/>
          </w:tcPr>
          <w:p w14:paraId="407AEE83" w14:textId="36EE9F7D" w:rsidR="00FC701B" w:rsidRDefault="00E07C19" w:rsidP="00AD6342">
            <w:pPr>
              <w:spacing w:line="360" w:lineRule="auto"/>
              <w:jc w:val="center"/>
              <w:outlineLvl w:val="0"/>
              <w:rPr>
                <w:rFonts w:ascii="Arial" w:eastAsia="Times New Roman" w:hAnsi="Arial" w:cs="Arial"/>
                <w:bCs/>
                <w:color w:val="000000"/>
                <w:kern w:val="36"/>
                <w:lang w:eastAsia="nl-NL"/>
              </w:rPr>
            </w:pPr>
            <w:bookmarkStart w:id="4" w:name="_Hlk37662938"/>
            <w:bookmarkStart w:id="5" w:name="_Hlk66886469"/>
            <w:r>
              <w:rPr>
                <w:rFonts w:ascii="Arial" w:eastAsia="Times New Roman" w:hAnsi="Arial" w:cs="Arial"/>
                <w:bCs/>
                <w:color w:val="000000"/>
                <w:kern w:val="36"/>
                <w:lang w:eastAsia="nl-NL"/>
              </w:rPr>
              <w:t>6</w:t>
            </w:r>
          </w:p>
        </w:tc>
        <w:tc>
          <w:tcPr>
            <w:tcW w:w="901" w:type="dxa"/>
          </w:tcPr>
          <w:p w14:paraId="471CEF2E" w14:textId="56F80656" w:rsidR="00FC701B" w:rsidRDefault="00E30725"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49DE985" w14:textId="572136F5" w:rsidR="000C4FEE" w:rsidRDefault="003E62D9"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19147CAB" w14:textId="3BC7488E" w:rsidR="00A27DA6" w:rsidRDefault="006354E5"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C774E0">
              <w:rPr>
                <w:rFonts w:ascii="Arial" w:eastAsia="Times New Roman" w:hAnsi="Arial" w:cs="Arial"/>
                <w:bCs/>
                <w:color w:val="000000"/>
                <w:kern w:val="36"/>
                <w:lang w:eastAsia="nl-NL"/>
              </w:rPr>
              <w:t xml:space="preserve"> </w:t>
            </w:r>
            <w:r w:rsidR="00E30725">
              <w:rPr>
                <w:rFonts w:ascii="Arial" w:eastAsia="Times New Roman" w:hAnsi="Arial" w:cs="Arial"/>
                <w:bCs/>
                <w:color w:val="000000"/>
                <w:kern w:val="36"/>
                <w:lang w:eastAsia="nl-NL"/>
              </w:rPr>
              <w:t xml:space="preserve">uitleggen of een proces </w:t>
            </w:r>
            <w:proofErr w:type="spellStart"/>
            <w:r w:rsidR="00E30725">
              <w:rPr>
                <w:rFonts w:ascii="Arial" w:eastAsia="Times New Roman" w:hAnsi="Arial" w:cs="Arial"/>
                <w:bCs/>
                <w:color w:val="000000"/>
                <w:kern w:val="36"/>
                <w:lang w:eastAsia="nl-NL"/>
              </w:rPr>
              <w:t>endo</w:t>
            </w:r>
            <w:proofErr w:type="spellEnd"/>
            <w:r w:rsidR="00E30725">
              <w:rPr>
                <w:rFonts w:ascii="Arial" w:eastAsia="Times New Roman" w:hAnsi="Arial" w:cs="Arial"/>
                <w:bCs/>
                <w:color w:val="000000"/>
                <w:kern w:val="36"/>
                <w:lang w:eastAsia="nl-NL"/>
              </w:rPr>
              <w:t>- of exotherm is.</w:t>
            </w:r>
          </w:p>
        </w:tc>
      </w:tr>
      <w:bookmarkEnd w:id="4"/>
      <w:tr w:rsidR="000C4FEE" w14:paraId="67459D0C" w14:textId="77777777" w:rsidTr="003D7FFB">
        <w:tc>
          <w:tcPr>
            <w:tcW w:w="828" w:type="dxa"/>
          </w:tcPr>
          <w:p w14:paraId="7F3C68A5" w14:textId="24E97A1D" w:rsidR="000C4FEE" w:rsidRDefault="00E07C19"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4B87775B" w14:textId="4EE62DD2" w:rsidR="000C4FEE" w:rsidRDefault="00E30725"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9515C89" w14:textId="00D5DF69" w:rsidR="000C4FEE" w:rsidRDefault="00E30725"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BA4CCE">
              <w:rPr>
                <w:rFonts w:ascii="Arial" w:eastAsia="Times New Roman" w:hAnsi="Arial" w:cs="Arial"/>
                <w:bCs/>
                <w:color w:val="000000"/>
                <w:kern w:val="36"/>
                <w:lang w:eastAsia="nl-NL"/>
              </w:rPr>
              <w:t>V</w:t>
            </w:r>
          </w:p>
        </w:tc>
        <w:tc>
          <w:tcPr>
            <w:tcW w:w="5913" w:type="dxa"/>
          </w:tcPr>
          <w:p w14:paraId="4157FB04" w14:textId="062CCEB4" w:rsidR="000C4FEE" w:rsidRDefault="006354E5"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0C4FEE">
              <w:rPr>
                <w:rFonts w:ascii="Arial" w:eastAsia="Times New Roman" w:hAnsi="Arial" w:cs="Arial"/>
                <w:bCs/>
                <w:color w:val="000000"/>
                <w:kern w:val="36"/>
                <w:lang w:eastAsia="nl-NL"/>
              </w:rPr>
              <w:t xml:space="preserve"> </w:t>
            </w:r>
            <w:r w:rsidR="00E30725">
              <w:rPr>
                <w:rFonts w:ascii="Arial" w:eastAsia="Times New Roman" w:hAnsi="Arial" w:cs="Arial"/>
                <w:bCs/>
                <w:color w:val="000000"/>
                <w:kern w:val="36"/>
                <w:lang w:eastAsia="nl-NL"/>
              </w:rPr>
              <w:t>een blokschema tekenen.</w:t>
            </w:r>
          </w:p>
        </w:tc>
      </w:tr>
      <w:tr w:rsidR="000C4FEE" w14:paraId="09902C58" w14:textId="77777777" w:rsidTr="003D7FFB">
        <w:tc>
          <w:tcPr>
            <w:tcW w:w="828" w:type="dxa"/>
          </w:tcPr>
          <w:p w14:paraId="7893314F" w14:textId="5CBEF8D7" w:rsidR="000C4FEE" w:rsidRDefault="00E07C19" w:rsidP="00AD6342">
            <w:pPr>
              <w:spacing w:line="360" w:lineRule="auto"/>
              <w:jc w:val="center"/>
              <w:outlineLvl w:val="0"/>
              <w:rPr>
                <w:rFonts w:ascii="Arial" w:eastAsia="Times New Roman" w:hAnsi="Arial" w:cs="Arial"/>
                <w:bCs/>
                <w:color w:val="000000"/>
                <w:kern w:val="36"/>
                <w:lang w:eastAsia="nl-NL"/>
              </w:rPr>
            </w:pPr>
            <w:bookmarkStart w:id="6" w:name="_Hlk37060625"/>
            <w:r>
              <w:rPr>
                <w:rFonts w:ascii="Arial" w:eastAsia="Times New Roman" w:hAnsi="Arial" w:cs="Arial"/>
                <w:bCs/>
                <w:color w:val="000000"/>
                <w:kern w:val="36"/>
                <w:lang w:eastAsia="nl-NL"/>
              </w:rPr>
              <w:t>8</w:t>
            </w:r>
          </w:p>
        </w:tc>
        <w:tc>
          <w:tcPr>
            <w:tcW w:w="901" w:type="dxa"/>
          </w:tcPr>
          <w:p w14:paraId="41D78AA7" w14:textId="7AE7B5E1" w:rsidR="000C4FEE" w:rsidRDefault="00E30725"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4EEF254" w14:textId="4343BF6F" w:rsidR="000C4FEE" w:rsidRDefault="00C774E0"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3E62D9">
              <w:rPr>
                <w:rFonts w:ascii="Arial" w:eastAsia="Times New Roman" w:hAnsi="Arial" w:cs="Arial"/>
                <w:bCs/>
                <w:color w:val="000000"/>
                <w:kern w:val="36"/>
                <w:lang w:eastAsia="nl-NL"/>
              </w:rPr>
              <w:t>V</w:t>
            </w:r>
          </w:p>
        </w:tc>
        <w:tc>
          <w:tcPr>
            <w:tcW w:w="5913" w:type="dxa"/>
          </w:tcPr>
          <w:p w14:paraId="07EC2691" w14:textId="5C5B9718" w:rsidR="000C4FEE" w:rsidRDefault="006354E5"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E124D3">
              <w:rPr>
                <w:rFonts w:ascii="Arial" w:eastAsia="Times New Roman" w:hAnsi="Arial" w:cs="Arial"/>
                <w:bCs/>
                <w:color w:val="000000"/>
                <w:kern w:val="36"/>
                <w:lang w:eastAsia="nl-NL"/>
              </w:rPr>
              <w:t xml:space="preserve"> </w:t>
            </w:r>
            <w:r w:rsidR="00E30725">
              <w:rPr>
                <w:rFonts w:ascii="Arial" w:eastAsia="Times New Roman" w:hAnsi="Arial" w:cs="Arial"/>
                <w:bCs/>
                <w:color w:val="000000"/>
                <w:kern w:val="36"/>
                <w:lang w:eastAsia="nl-NL"/>
              </w:rPr>
              <w:t>informatie verwerken.</w:t>
            </w:r>
          </w:p>
        </w:tc>
      </w:tr>
      <w:tr w:rsidR="00E124D3" w14:paraId="799C04A6" w14:textId="77777777" w:rsidTr="003D7FFB">
        <w:tc>
          <w:tcPr>
            <w:tcW w:w="828" w:type="dxa"/>
          </w:tcPr>
          <w:p w14:paraId="272B4D92" w14:textId="5F8DD5DE" w:rsidR="00E124D3" w:rsidRDefault="00E07C19" w:rsidP="00AD6342">
            <w:pPr>
              <w:spacing w:line="360" w:lineRule="auto"/>
              <w:jc w:val="center"/>
              <w:outlineLvl w:val="0"/>
              <w:rPr>
                <w:rFonts w:ascii="Arial" w:eastAsia="Times New Roman" w:hAnsi="Arial" w:cs="Arial"/>
                <w:bCs/>
                <w:color w:val="000000"/>
                <w:kern w:val="36"/>
                <w:lang w:eastAsia="nl-NL"/>
              </w:rPr>
            </w:pPr>
            <w:bookmarkStart w:id="7" w:name="_Hlk14704969"/>
            <w:bookmarkStart w:id="8" w:name="_Hlk36633415"/>
            <w:r>
              <w:rPr>
                <w:rFonts w:ascii="Arial" w:eastAsia="Times New Roman" w:hAnsi="Arial" w:cs="Arial"/>
                <w:bCs/>
                <w:color w:val="000000"/>
                <w:kern w:val="36"/>
                <w:lang w:eastAsia="nl-NL"/>
              </w:rPr>
              <w:t>9</w:t>
            </w:r>
          </w:p>
        </w:tc>
        <w:tc>
          <w:tcPr>
            <w:tcW w:w="901" w:type="dxa"/>
          </w:tcPr>
          <w:p w14:paraId="434B9F6C" w14:textId="48F0B2FD" w:rsidR="00E124D3" w:rsidRDefault="008A2526"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0D9F963" w14:textId="1BD44CB7" w:rsidR="00E124D3" w:rsidRDefault="003D7FFB"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E124D3">
              <w:rPr>
                <w:rFonts w:ascii="Arial" w:eastAsia="Times New Roman" w:hAnsi="Arial" w:cs="Arial"/>
                <w:bCs/>
                <w:color w:val="000000"/>
                <w:kern w:val="36"/>
                <w:lang w:eastAsia="nl-NL"/>
              </w:rPr>
              <w:t>V</w:t>
            </w:r>
          </w:p>
        </w:tc>
        <w:tc>
          <w:tcPr>
            <w:tcW w:w="5913" w:type="dxa"/>
          </w:tcPr>
          <w:p w14:paraId="1540FFA4" w14:textId="7CECB66E" w:rsidR="00E124D3" w:rsidRDefault="006354E5"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8A2526">
              <w:rPr>
                <w:rFonts w:ascii="Arial" w:eastAsia="Times New Roman" w:hAnsi="Arial" w:cs="Arial"/>
                <w:bCs/>
                <w:color w:val="000000"/>
                <w:kern w:val="36"/>
                <w:lang w:eastAsia="nl-NL"/>
              </w:rPr>
              <w:t xml:space="preserve"> </w:t>
            </w:r>
            <w:r w:rsidR="00E30725">
              <w:rPr>
                <w:rFonts w:ascii="Arial" w:eastAsia="Times New Roman" w:hAnsi="Arial" w:cs="Arial"/>
                <w:bCs/>
                <w:color w:val="000000"/>
                <w:kern w:val="36"/>
                <w:lang w:eastAsia="nl-NL"/>
              </w:rPr>
              <w:t>uitleggen wat R&amp;D is.</w:t>
            </w:r>
          </w:p>
        </w:tc>
      </w:tr>
      <w:bookmarkEnd w:id="5"/>
      <w:bookmarkEnd w:id="6"/>
      <w:bookmarkEnd w:id="7"/>
      <w:bookmarkEnd w:id="8"/>
      <w:tr w:rsidR="00F21EDC" w14:paraId="149174BA" w14:textId="77777777" w:rsidTr="003D7FFB">
        <w:tc>
          <w:tcPr>
            <w:tcW w:w="828" w:type="dxa"/>
          </w:tcPr>
          <w:p w14:paraId="342FC8FF" w14:textId="2659A9F8" w:rsidR="00F21EDC" w:rsidRDefault="00F21EDC" w:rsidP="00A03E3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283E9D5A" w14:textId="5858FDD8" w:rsidR="00F21EDC" w:rsidRDefault="003D7FFB" w:rsidP="00A03E3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2B9BA3E" w14:textId="22DD5EC7" w:rsidR="00F21EDC" w:rsidRDefault="003D7FFB" w:rsidP="00A03E3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F21EDC">
              <w:rPr>
                <w:rFonts w:ascii="Arial" w:eastAsia="Times New Roman" w:hAnsi="Arial" w:cs="Arial"/>
                <w:bCs/>
                <w:color w:val="000000"/>
                <w:kern w:val="36"/>
                <w:lang w:eastAsia="nl-NL"/>
              </w:rPr>
              <w:t>V</w:t>
            </w:r>
          </w:p>
        </w:tc>
        <w:tc>
          <w:tcPr>
            <w:tcW w:w="5913" w:type="dxa"/>
          </w:tcPr>
          <w:p w14:paraId="3A2ABC95" w14:textId="1913BF2E" w:rsidR="00F21EDC" w:rsidRDefault="006354E5" w:rsidP="00A03E3C">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21EDC">
              <w:rPr>
                <w:rFonts w:ascii="Arial" w:eastAsia="Times New Roman" w:hAnsi="Arial" w:cs="Arial"/>
                <w:bCs/>
                <w:color w:val="000000"/>
                <w:kern w:val="36"/>
                <w:lang w:eastAsia="nl-NL"/>
              </w:rPr>
              <w:t xml:space="preserve"> </w:t>
            </w:r>
            <w:r w:rsidR="003D7FFB">
              <w:rPr>
                <w:rFonts w:ascii="Arial" w:eastAsia="Times New Roman" w:hAnsi="Arial" w:cs="Arial"/>
                <w:bCs/>
                <w:color w:val="000000"/>
                <w:kern w:val="36"/>
                <w:lang w:eastAsia="nl-NL"/>
              </w:rPr>
              <w:t>uitleggen hoe opschaling van een proces verloopt.</w:t>
            </w:r>
          </w:p>
        </w:tc>
      </w:tr>
      <w:tr w:rsidR="003D7FFB" w14:paraId="30483AE4" w14:textId="77777777" w:rsidTr="003D7FFB">
        <w:tc>
          <w:tcPr>
            <w:tcW w:w="828" w:type="dxa"/>
          </w:tcPr>
          <w:p w14:paraId="4CFAA91C" w14:textId="752FA8C0" w:rsidR="003D7FFB" w:rsidRDefault="003D7FFB" w:rsidP="00A03E3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473671D6" w14:textId="4069C33D" w:rsidR="003D7FFB" w:rsidRDefault="003D7FFB" w:rsidP="00A03E3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B9F058" w14:textId="5D3628CF" w:rsidR="003D7FFB" w:rsidRDefault="003D7FFB" w:rsidP="00A03E3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B43B4">
              <w:rPr>
                <w:rFonts w:ascii="Arial" w:eastAsia="Times New Roman" w:hAnsi="Arial" w:cs="Arial"/>
                <w:bCs/>
                <w:color w:val="000000"/>
                <w:kern w:val="36"/>
                <w:lang w:eastAsia="nl-NL"/>
              </w:rPr>
              <w:t>V</w:t>
            </w:r>
          </w:p>
        </w:tc>
        <w:tc>
          <w:tcPr>
            <w:tcW w:w="5913" w:type="dxa"/>
          </w:tcPr>
          <w:p w14:paraId="0E460C08" w14:textId="0170DDE0" w:rsidR="003D7FFB" w:rsidRDefault="003D7FFB" w:rsidP="00A03E3C">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tr w:rsidR="00F21EDC" w14:paraId="374CE6A7" w14:textId="77777777" w:rsidTr="003D7FFB">
        <w:tc>
          <w:tcPr>
            <w:tcW w:w="828" w:type="dxa"/>
          </w:tcPr>
          <w:p w14:paraId="2B37B9D2" w14:textId="2F53C775" w:rsidR="00F21EDC" w:rsidRDefault="00F21EDC" w:rsidP="00A03E3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3D7FFB">
              <w:rPr>
                <w:rFonts w:ascii="Arial" w:eastAsia="Times New Roman" w:hAnsi="Arial" w:cs="Arial"/>
                <w:bCs/>
                <w:color w:val="000000"/>
                <w:kern w:val="36"/>
                <w:lang w:eastAsia="nl-NL"/>
              </w:rPr>
              <w:t>2</w:t>
            </w:r>
          </w:p>
        </w:tc>
        <w:tc>
          <w:tcPr>
            <w:tcW w:w="901" w:type="dxa"/>
          </w:tcPr>
          <w:p w14:paraId="13E07440" w14:textId="0C4A6DC6" w:rsidR="00F21EDC" w:rsidRDefault="003D7FFB" w:rsidP="00A03E3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E30C657" w14:textId="4A9A2DE1" w:rsidR="00F21EDC" w:rsidRDefault="003D7FFB" w:rsidP="00A03E3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21EDC">
              <w:rPr>
                <w:rFonts w:ascii="Arial" w:eastAsia="Times New Roman" w:hAnsi="Arial" w:cs="Arial"/>
                <w:bCs/>
                <w:color w:val="000000"/>
                <w:kern w:val="36"/>
                <w:lang w:eastAsia="nl-NL"/>
              </w:rPr>
              <w:t>V</w:t>
            </w:r>
          </w:p>
        </w:tc>
        <w:tc>
          <w:tcPr>
            <w:tcW w:w="5913" w:type="dxa"/>
          </w:tcPr>
          <w:p w14:paraId="5035B426" w14:textId="4C60E17D" w:rsidR="00F21EDC" w:rsidRDefault="006354E5" w:rsidP="00A03E3C">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21EDC">
              <w:rPr>
                <w:rFonts w:ascii="Arial" w:eastAsia="Times New Roman" w:hAnsi="Arial" w:cs="Arial"/>
                <w:bCs/>
                <w:color w:val="000000"/>
                <w:kern w:val="36"/>
                <w:lang w:eastAsia="nl-NL"/>
              </w:rPr>
              <w:t xml:space="preserve"> </w:t>
            </w:r>
            <w:r w:rsidR="003D7FFB">
              <w:rPr>
                <w:rFonts w:ascii="Arial" w:eastAsia="Times New Roman" w:hAnsi="Arial" w:cs="Arial"/>
                <w:bCs/>
                <w:color w:val="000000"/>
                <w:kern w:val="36"/>
                <w:lang w:eastAsia="nl-NL"/>
              </w:rPr>
              <w:t>massapercentages berekenen.</w:t>
            </w:r>
          </w:p>
        </w:tc>
      </w:tr>
      <w:tr w:rsidR="00F21EDC" w14:paraId="600B6CD3" w14:textId="77777777" w:rsidTr="003D7FFB">
        <w:tc>
          <w:tcPr>
            <w:tcW w:w="828" w:type="dxa"/>
          </w:tcPr>
          <w:p w14:paraId="1C396E23" w14:textId="72C9817E" w:rsidR="00F21EDC" w:rsidRDefault="00F21EDC" w:rsidP="00A03E3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3D7FFB">
              <w:rPr>
                <w:rFonts w:ascii="Arial" w:eastAsia="Times New Roman" w:hAnsi="Arial" w:cs="Arial"/>
                <w:bCs/>
                <w:color w:val="000000"/>
                <w:kern w:val="36"/>
                <w:lang w:eastAsia="nl-NL"/>
              </w:rPr>
              <w:t>3</w:t>
            </w:r>
          </w:p>
        </w:tc>
        <w:tc>
          <w:tcPr>
            <w:tcW w:w="901" w:type="dxa"/>
          </w:tcPr>
          <w:p w14:paraId="6242E38B" w14:textId="4242920A" w:rsidR="00F21EDC" w:rsidRDefault="003D7FFB" w:rsidP="00A03E3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E4A6320" w14:textId="10D3015A" w:rsidR="00F21EDC" w:rsidRDefault="0086015B" w:rsidP="00A03E3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21EDC">
              <w:rPr>
                <w:rFonts w:ascii="Arial" w:eastAsia="Times New Roman" w:hAnsi="Arial" w:cs="Arial"/>
                <w:bCs/>
                <w:color w:val="000000"/>
                <w:kern w:val="36"/>
                <w:lang w:eastAsia="nl-NL"/>
              </w:rPr>
              <w:t>V</w:t>
            </w:r>
          </w:p>
        </w:tc>
        <w:tc>
          <w:tcPr>
            <w:tcW w:w="5913" w:type="dxa"/>
          </w:tcPr>
          <w:p w14:paraId="66C99FFC" w14:textId="435A3644" w:rsidR="00F21EDC" w:rsidRDefault="006354E5" w:rsidP="00A03E3C">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21EDC">
              <w:rPr>
                <w:rFonts w:ascii="Arial" w:eastAsia="Times New Roman" w:hAnsi="Arial" w:cs="Arial"/>
                <w:bCs/>
                <w:color w:val="000000"/>
                <w:kern w:val="36"/>
                <w:lang w:eastAsia="nl-NL"/>
              </w:rPr>
              <w:t xml:space="preserve"> </w:t>
            </w:r>
            <w:r w:rsidR="003D7FFB">
              <w:rPr>
                <w:rFonts w:ascii="Arial" w:eastAsia="Times New Roman" w:hAnsi="Arial" w:cs="Arial"/>
                <w:bCs/>
                <w:color w:val="000000"/>
                <w:kern w:val="36"/>
                <w:lang w:eastAsia="nl-NL"/>
              </w:rPr>
              <w:t>informatie verwerken.</w:t>
            </w:r>
          </w:p>
        </w:tc>
      </w:tr>
    </w:tbl>
    <w:p w14:paraId="04C18B90" w14:textId="77777777" w:rsidR="00FC701B" w:rsidRDefault="00FC701B" w:rsidP="00AD6342">
      <w:pPr>
        <w:spacing w:after="0" w:line="360" w:lineRule="auto"/>
        <w:outlineLvl w:val="0"/>
        <w:rPr>
          <w:rFonts w:ascii="Arial" w:eastAsia="Times New Roman" w:hAnsi="Arial" w:cs="Arial"/>
          <w:bCs/>
          <w:color w:val="000000"/>
          <w:kern w:val="36"/>
          <w:lang w:eastAsia="nl-NL"/>
        </w:rPr>
      </w:pPr>
    </w:p>
    <w:p w14:paraId="1013CFDC" w14:textId="77777777" w:rsidR="00FC701B" w:rsidRPr="00FF53BD" w:rsidRDefault="00FC701B" w:rsidP="00AD6342">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711CD03E" w14:textId="77777777" w:rsidR="00FC701B"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05BAAB57" w14:textId="75091887" w:rsidR="00FC701B" w:rsidRPr="00FF53BD"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54BD5A3" w14:textId="60C1A92F" w:rsidR="00FC701B" w:rsidRPr="00FF53BD"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w:t>
      </w:r>
      <w:r w:rsidR="00E07C19">
        <w:rPr>
          <w:rFonts w:ascii="Arial" w:eastAsia="Times New Roman" w:hAnsi="Arial" w:cs="Arial"/>
          <w:bCs/>
          <w:color w:val="000000"/>
          <w:kern w:val="36"/>
          <w:sz w:val="18"/>
          <w:szCs w:val="18"/>
          <w:lang w:eastAsia="nl-NL"/>
        </w:rPr>
        <w:t>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294FAE6D" w14:textId="7013B0CF" w:rsidR="00FC701B" w:rsidRPr="00FF53BD"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70E347C3" w14:textId="7FD32B23" w:rsidR="00FC701B" w:rsidRPr="00FF53BD"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5A44FE92" w14:textId="77777777" w:rsidR="00FC701B" w:rsidRPr="008274A0" w:rsidRDefault="00FC701B" w:rsidP="00AD6342">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r>
        <w:rPr>
          <w:rFonts w:ascii="Arial" w:eastAsia="Times New Roman" w:hAnsi="Arial" w:cs="Arial"/>
          <w:bCs/>
          <w:color w:val="000000"/>
          <w:kern w:val="36"/>
          <w:sz w:val="18"/>
          <w:szCs w:val="18"/>
          <w:lang w:eastAsia="nl-NL"/>
        </w:rPr>
        <w:t>)</w:t>
      </w:r>
    </w:p>
    <w:sectPr w:rsidR="00FC701B" w:rsidRPr="008274A0" w:rsidSect="003A6A71">
      <w:pgSz w:w="11906" w:h="16838"/>
      <w:pgMar w:top="1134" w:right="1418" w:bottom="102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13C50F0"/>
    <w:multiLevelType w:val="multilevel"/>
    <w:tmpl w:val="A2D68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6680CED"/>
    <w:multiLevelType w:val="multilevel"/>
    <w:tmpl w:val="44BAE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8"/>
  </w:num>
  <w:num w:numId="4">
    <w:abstractNumId w:val="19"/>
  </w:num>
  <w:num w:numId="5">
    <w:abstractNumId w:val="4"/>
  </w:num>
  <w:num w:numId="6">
    <w:abstractNumId w:val="16"/>
  </w:num>
  <w:num w:numId="7">
    <w:abstractNumId w:val="14"/>
  </w:num>
  <w:num w:numId="8">
    <w:abstractNumId w:val="5"/>
  </w:num>
  <w:num w:numId="9">
    <w:abstractNumId w:val="6"/>
  </w:num>
  <w:num w:numId="10">
    <w:abstractNumId w:val="3"/>
  </w:num>
  <w:num w:numId="11">
    <w:abstractNumId w:val="7"/>
  </w:num>
  <w:num w:numId="12">
    <w:abstractNumId w:val="18"/>
  </w:num>
  <w:num w:numId="13">
    <w:abstractNumId w:val="17"/>
  </w:num>
  <w:num w:numId="14">
    <w:abstractNumId w:val="0"/>
  </w:num>
  <w:num w:numId="15">
    <w:abstractNumId w:val="11"/>
  </w:num>
  <w:num w:numId="16">
    <w:abstractNumId w:val="13"/>
  </w:num>
  <w:num w:numId="17">
    <w:abstractNumId w:val="20"/>
  </w:num>
  <w:num w:numId="18">
    <w:abstractNumId w:val="9"/>
  </w:num>
  <w:num w:numId="19">
    <w:abstractNumId w:val="12"/>
  </w:num>
  <w:num w:numId="20">
    <w:abstractNumId w:val="2"/>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6"/>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0A12"/>
    <w:rsid w:val="000119D5"/>
    <w:rsid w:val="00011C53"/>
    <w:rsid w:val="00011EBB"/>
    <w:rsid w:val="000120F9"/>
    <w:rsid w:val="0001292E"/>
    <w:rsid w:val="00012B7D"/>
    <w:rsid w:val="00012EB6"/>
    <w:rsid w:val="00012EF3"/>
    <w:rsid w:val="00013718"/>
    <w:rsid w:val="00014C4D"/>
    <w:rsid w:val="00014FFF"/>
    <w:rsid w:val="0001634E"/>
    <w:rsid w:val="000167B9"/>
    <w:rsid w:val="00016F93"/>
    <w:rsid w:val="000175F0"/>
    <w:rsid w:val="000178E0"/>
    <w:rsid w:val="00017E8C"/>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26"/>
    <w:rsid w:val="00035DC9"/>
    <w:rsid w:val="0003634B"/>
    <w:rsid w:val="000366DE"/>
    <w:rsid w:val="00036727"/>
    <w:rsid w:val="00036759"/>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33E"/>
    <w:rsid w:val="000513F7"/>
    <w:rsid w:val="00051723"/>
    <w:rsid w:val="00051AFF"/>
    <w:rsid w:val="00051ED7"/>
    <w:rsid w:val="00051F1F"/>
    <w:rsid w:val="00051F5F"/>
    <w:rsid w:val="00051FB2"/>
    <w:rsid w:val="00052EF6"/>
    <w:rsid w:val="000534B7"/>
    <w:rsid w:val="0005470B"/>
    <w:rsid w:val="00054A12"/>
    <w:rsid w:val="00055707"/>
    <w:rsid w:val="000559EE"/>
    <w:rsid w:val="000559F3"/>
    <w:rsid w:val="00055C0C"/>
    <w:rsid w:val="00055E88"/>
    <w:rsid w:val="00056940"/>
    <w:rsid w:val="000569D2"/>
    <w:rsid w:val="0005769C"/>
    <w:rsid w:val="00057CD5"/>
    <w:rsid w:val="00057D44"/>
    <w:rsid w:val="0006051E"/>
    <w:rsid w:val="000607BE"/>
    <w:rsid w:val="00060DFA"/>
    <w:rsid w:val="00061256"/>
    <w:rsid w:val="00061395"/>
    <w:rsid w:val="00061A8C"/>
    <w:rsid w:val="00061AE7"/>
    <w:rsid w:val="00061BD8"/>
    <w:rsid w:val="00061C1E"/>
    <w:rsid w:val="00061ED1"/>
    <w:rsid w:val="00062433"/>
    <w:rsid w:val="00062DCA"/>
    <w:rsid w:val="000639A4"/>
    <w:rsid w:val="00063C3F"/>
    <w:rsid w:val="00063FE6"/>
    <w:rsid w:val="0006440B"/>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2A0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B97"/>
    <w:rsid w:val="00093CCB"/>
    <w:rsid w:val="0009424E"/>
    <w:rsid w:val="00094534"/>
    <w:rsid w:val="00094A27"/>
    <w:rsid w:val="00094E0A"/>
    <w:rsid w:val="000965BD"/>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617"/>
    <w:rsid w:val="000A2F27"/>
    <w:rsid w:val="000A4208"/>
    <w:rsid w:val="000A55FA"/>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255"/>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4FEE"/>
    <w:rsid w:val="000C59DF"/>
    <w:rsid w:val="000C662F"/>
    <w:rsid w:val="000C68A3"/>
    <w:rsid w:val="000C7002"/>
    <w:rsid w:val="000C7007"/>
    <w:rsid w:val="000C75BF"/>
    <w:rsid w:val="000C7758"/>
    <w:rsid w:val="000D19B8"/>
    <w:rsid w:val="000D215C"/>
    <w:rsid w:val="000D2580"/>
    <w:rsid w:val="000D30B4"/>
    <w:rsid w:val="000D30E1"/>
    <w:rsid w:val="000D3302"/>
    <w:rsid w:val="000D3305"/>
    <w:rsid w:val="000D3692"/>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E43"/>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B0A"/>
    <w:rsid w:val="00100C09"/>
    <w:rsid w:val="00100DDC"/>
    <w:rsid w:val="001014EC"/>
    <w:rsid w:val="00101CB1"/>
    <w:rsid w:val="00102471"/>
    <w:rsid w:val="001026B1"/>
    <w:rsid w:val="00102776"/>
    <w:rsid w:val="00102828"/>
    <w:rsid w:val="0010415E"/>
    <w:rsid w:val="00104268"/>
    <w:rsid w:val="00105AD8"/>
    <w:rsid w:val="001065CE"/>
    <w:rsid w:val="00106A7B"/>
    <w:rsid w:val="001070C6"/>
    <w:rsid w:val="001075C1"/>
    <w:rsid w:val="00107A6C"/>
    <w:rsid w:val="00107EC0"/>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687B"/>
    <w:rsid w:val="00127008"/>
    <w:rsid w:val="001270E2"/>
    <w:rsid w:val="001271C0"/>
    <w:rsid w:val="00127EA5"/>
    <w:rsid w:val="00130267"/>
    <w:rsid w:val="001303C4"/>
    <w:rsid w:val="0013057A"/>
    <w:rsid w:val="00130757"/>
    <w:rsid w:val="001317A4"/>
    <w:rsid w:val="00131974"/>
    <w:rsid w:val="00131BEC"/>
    <w:rsid w:val="00132248"/>
    <w:rsid w:val="00132583"/>
    <w:rsid w:val="00132B49"/>
    <w:rsid w:val="00133242"/>
    <w:rsid w:val="0013365A"/>
    <w:rsid w:val="001337DF"/>
    <w:rsid w:val="00133C42"/>
    <w:rsid w:val="00133DB1"/>
    <w:rsid w:val="00134127"/>
    <w:rsid w:val="00134BEF"/>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C98"/>
    <w:rsid w:val="00147FBD"/>
    <w:rsid w:val="00150064"/>
    <w:rsid w:val="00150752"/>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5D0B"/>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77E"/>
    <w:rsid w:val="00165A92"/>
    <w:rsid w:val="00165F3C"/>
    <w:rsid w:val="00166088"/>
    <w:rsid w:val="001662CF"/>
    <w:rsid w:val="00166304"/>
    <w:rsid w:val="001663C3"/>
    <w:rsid w:val="0016698A"/>
    <w:rsid w:val="001669EB"/>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6C9F"/>
    <w:rsid w:val="001774F1"/>
    <w:rsid w:val="0017762F"/>
    <w:rsid w:val="00177691"/>
    <w:rsid w:val="00177E39"/>
    <w:rsid w:val="00180588"/>
    <w:rsid w:val="0018077E"/>
    <w:rsid w:val="00181198"/>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127"/>
    <w:rsid w:val="00194B5E"/>
    <w:rsid w:val="001951E3"/>
    <w:rsid w:val="00195389"/>
    <w:rsid w:val="001959FD"/>
    <w:rsid w:val="001960AF"/>
    <w:rsid w:val="00196111"/>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05F"/>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58A5"/>
    <w:rsid w:val="001B6358"/>
    <w:rsid w:val="001B67C3"/>
    <w:rsid w:val="001B6CB6"/>
    <w:rsid w:val="001B6CCB"/>
    <w:rsid w:val="001B7BF8"/>
    <w:rsid w:val="001B7D9E"/>
    <w:rsid w:val="001C1A0D"/>
    <w:rsid w:val="001C2CFF"/>
    <w:rsid w:val="001C30CD"/>
    <w:rsid w:val="001C3830"/>
    <w:rsid w:val="001C38B8"/>
    <w:rsid w:val="001C3A12"/>
    <w:rsid w:val="001C4471"/>
    <w:rsid w:val="001C4813"/>
    <w:rsid w:val="001C51E1"/>
    <w:rsid w:val="001C5613"/>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5F6E"/>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2C5"/>
    <w:rsid w:val="001E5508"/>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BB6"/>
    <w:rsid w:val="00202CAB"/>
    <w:rsid w:val="00202D16"/>
    <w:rsid w:val="00202DEA"/>
    <w:rsid w:val="002031C6"/>
    <w:rsid w:val="002038F9"/>
    <w:rsid w:val="00203A41"/>
    <w:rsid w:val="00203AAF"/>
    <w:rsid w:val="00203BE9"/>
    <w:rsid w:val="00203F87"/>
    <w:rsid w:val="002045A5"/>
    <w:rsid w:val="00204832"/>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EC2"/>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0F95"/>
    <w:rsid w:val="00241037"/>
    <w:rsid w:val="00241D57"/>
    <w:rsid w:val="00241EEF"/>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4A6"/>
    <w:rsid w:val="00255C2B"/>
    <w:rsid w:val="00256925"/>
    <w:rsid w:val="00256A18"/>
    <w:rsid w:val="00256C66"/>
    <w:rsid w:val="00256E31"/>
    <w:rsid w:val="002572E5"/>
    <w:rsid w:val="00257A1D"/>
    <w:rsid w:val="00257ABF"/>
    <w:rsid w:val="00260433"/>
    <w:rsid w:val="002605A5"/>
    <w:rsid w:val="002605E0"/>
    <w:rsid w:val="00260F4D"/>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57F"/>
    <w:rsid w:val="00265833"/>
    <w:rsid w:val="00266D7B"/>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27F"/>
    <w:rsid w:val="0027598B"/>
    <w:rsid w:val="00275C04"/>
    <w:rsid w:val="002766A8"/>
    <w:rsid w:val="00277667"/>
    <w:rsid w:val="00277A4A"/>
    <w:rsid w:val="002800F8"/>
    <w:rsid w:val="0028093C"/>
    <w:rsid w:val="00280FCF"/>
    <w:rsid w:val="0028135C"/>
    <w:rsid w:val="00281A81"/>
    <w:rsid w:val="00281C64"/>
    <w:rsid w:val="00281DC7"/>
    <w:rsid w:val="00281DEC"/>
    <w:rsid w:val="00281F00"/>
    <w:rsid w:val="002821D1"/>
    <w:rsid w:val="00282643"/>
    <w:rsid w:val="002830C2"/>
    <w:rsid w:val="002833C9"/>
    <w:rsid w:val="00283ED5"/>
    <w:rsid w:val="00284489"/>
    <w:rsid w:val="00284A74"/>
    <w:rsid w:val="00285FC5"/>
    <w:rsid w:val="00286131"/>
    <w:rsid w:val="00286516"/>
    <w:rsid w:val="00286F6C"/>
    <w:rsid w:val="00286FE7"/>
    <w:rsid w:val="0028705D"/>
    <w:rsid w:val="00287637"/>
    <w:rsid w:val="00287A99"/>
    <w:rsid w:val="00287F29"/>
    <w:rsid w:val="00287F8F"/>
    <w:rsid w:val="0029016D"/>
    <w:rsid w:val="00290599"/>
    <w:rsid w:val="00290CA1"/>
    <w:rsid w:val="00291100"/>
    <w:rsid w:val="0029141B"/>
    <w:rsid w:val="0029182B"/>
    <w:rsid w:val="002918B2"/>
    <w:rsid w:val="00291F91"/>
    <w:rsid w:val="00291FD3"/>
    <w:rsid w:val="002920F3"/>
    <w:rsid w:val="0029219D"/>
    <w:rsid w:val="002921B6"/>
    <w:rsid w:val="002922E1"/>
    <w:rsid w:val="00292BC9"/>
    <w:rsid w:val="0029388E"/>
    <w:rsid w:val="00293DF5"/>
    <w:rsid w:val="00293E32"/>
    <w:rsid w:val="002940E7"/>
    <w:rsid w:val="00294165"/>
    <w:rsid w:val="00294218"/>
    <w:rsid w:val="00294A6C"/>
    <w:rsid w:val="00295539"/>
    <w:rsid w:val="0029573A"/>
    <w:rsid w:val="00295E75"/>
    <w:rsid w:val="002967D2"/>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6E36"/>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3F09"/>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0D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93"/>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B2A"/>
    <w:rsid w:val="003014AA"/>
    <w:rsid w:val="00301A01"/>
    <w:rsid w:val="00301A1E"/>
    <w:rsid w:val="003026A5"/>
    <w:rsid w:val="00302BE8"/>
    <w:rsid w:val="00303007"/>
    <w:rsid w:val="0030303B"/>
    <w:rsid w:val="003032D9"/>
    <w:rsid w:val="00303B6B"/>
    <w:rsid w:val="00303C72"/>
    <w:rsid w:val="00303FDE"/>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2EB"/>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620"/>
    <w:rsid w:val="003249CC"/>
    <w:rsid w:val="00324D34"/>
    <w:rsid w:val="003254CE"/>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860"/>
    <w:rsid w:val="00344C64"/>
    <w:rsid w:val="003455B1"/>
    <w:rsid w:val="003455BF"/>
    <w:rsid w:val="0034561A"/>
    <w:rsid w:val="003458C8"/>
    <w:rsid w:val="00345DE3"/>
    <w:rsid w:val="0034600C"/>
    <w:rsid w:val="003463F9"/>
    <w:rsid w:val="00346513"/>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90C"/>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96C"/>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2F11"/>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7761C"/>
    <w:rsid w:val="003809A5"/>
    <w:rsid w:val="00381153"/>
    <w:rsid w:val="0038142D"/>
    <w:rsid w:val="00381774"/>
    <w:rsid w:val="00382998"/>
    <w:rsid w:val="00382A90"/>
    <w:rsid w:val="0038339C"/>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773"/>
    <w:rsid w:val="003A2F92"/>
    <w:rsid w:val="003A327B"/>
    <w:rsid w:val="003A3EEB"/>
    <w:rsid w:val="003A4BB4"/>
    <w:rsid w:val="003A4EEC"/>
    <w:rsid w:val="003A5145"/>
    <w:rsid w:val="003A52B3"/>
    <w:rsid w:val="003A579A"/>
    <w:rsid w:val="003A5D00"/>
    <w:rsid w:val="003A5D2F"/>
    <w:rsid w:val="003A6758"/>
    <w:rsid w:val="003A6A71"/>
    <w:rsid w:val="003A7C12"/>
    <w:rsid w:val="003A7CC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2AB1"/>
    <w:rsid w:val="003D3183"/>
    <w:rsid w:val="003D3463"/>
    <w:rsid w:val="003D374D"/>
    <w:rsid w:val="003D381F"/>
    <w:rsid w:val="003D40DA"/>
    <w:rsid w:val="003D42BE"/>
    <w:rsid w:val="003D47D6"/>
    <w:rsid w:val="003D4AD3"/>
    <w:rsid w:val="003D51DC"/>
    <w:rsid w:val="003D5576"/>
    <w:rsid w:val="003D56B2"/>
    <w:rsid w:val="003D56CC"/>
    <w:rsid w:val="003D5BC4"/>
    <w:rsid w:val="003D5C90"/>
    <w:rsid w:val="003D6551"/>
    <w:rsid w:val="003D69E7"/>
    <w:rsid w:val="003D6E7D"/>
    <w:rsid w:val="003D7808"/>
    <w:rsid w:val="003D7FFB"/>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2D9"/>
    <w:rsid w:val="003E632A"/>
    <w:rsid w:val="003E6C43"/>
    <w:rsid w:val="003E76C2"/>
    <w:rsid w:val="003F123B"/>
    <w:rsid w:val="003F1458"/>
    <w:rsid w:val="003F1B36"/>
    <w:rsid w:val="003F1D10"/>
    <w:rsid w:val="003F1DD1"/>
    <w:rsid w:val="003F2280"/>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1FEA"/>
    <w:rsid w:val="004037A4"/>
    <w:rsid w:val="004044F0"/>
    <w:rsid w:val="004045E2"/>
    <w:rsid w:val="00404686"/>
    <w:rsid w:val="004053DC"/>
    <w:rsid w:val="00405F17"/>
    <w:rsid w:val="00406076"/>
    <w:rsid w:val="004064F3"/>
    <w:rsid w:val="0040711D"/>
    <w:rsid w:val="0040741E"/>
    <w:rsid w:val="004077EB"/>
    <w:rsid w:val="0040787C"/>
    <w:rsid w:val="00407D09"/>
    <w:rsid w:val="00407FD6"/>
    <w:rsid w:val="00410381"/>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1E5"/>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36B"/>
    <w:rsid w:val="004404B7"/>
    <w:rsid w:val="0044061F"/>
    <w:rsid w:val="00440FB9"/>
    <w:rsid w:val="00441C5E"/>
    <w:rsid w:val="00441C6D"/>
    <w:rsid w:val="00442E21"/>
    <w:rsid w:val="00443446"/>
    <w:rsid w:val="00443A24"/>
    <w:rsid w:val="00443D41"/>
    <w:rsid w:val="00444382"/>
    <w:rsid w:val="004445C1"/>
    <w:rsid w:val="004445F7"/>
    <w:rsid w:val="00444B71"/>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BF9"/>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3A6"/>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46F"/>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1FC7"/>
    <w:rsid w:val="004A20EF"/>
    <w:rsid w:val="004A2DA5"/>
    <w:rsid w:val="004A32F9"/>
    <w:rsid w:val="004A35D8"/>
    <w:rsid w:val="004A3BD5"/>
    <w:rsid w:val="004A3EBB"/>
    <w:rsid w:val="004A3F5D"/>
    <w:rsid w:val="004A4586"/>
    <w:rsid w:val="004A49A9"/>
    <w:rsid w:val="004A52ED"/>
    <w:rsid w:val="004A5A48"/>
    <w:rsid w:val="004A6D21"/>
    <w:rsid w:val="004A6E3E"/>
    <w:rsid w:val="004A70FA"/>
    <w:rsid w:val="004A7A5C"/>
    <w:rsid w:val="004B0258"/>
    <w:rsid w:val="004B0F73"/>
    <w:rsid w:val="004B12EB"/>
    <w:rsid w:val="004B12FF"/>
    <w:rsid w:val="004B15F8"/>
    <w:rsid w:val="004B1BAD"/>
    <w:rsid w:val="004B1CD5"/>
    <w:rsid w:val="004B1FB7"/>
    <w:rsid w:val="004B2056"/>
    <w:rsid w:val="004B239D"/>
    <w:rsid w:val="004B26A4"/>
    <w:rsid w:val="004B27AB"/>
    <w:rsid w:val="004B2BBB"/>
    <w:rsid w:val="004B32CB"/>
    <w:rsid w:val="004B34DE"/>
    <w:rsid w:val="004B400F"/>
    <w:rsid w:val="004B4084"/>
    <w:rsid w:val="004B4160"/>
    <w:rsid w:val="004B43B4"/>
    <w:rsid w:val="004B4838"/>
    <w:rsid w:val="004B4863"/>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17BA"/>
    <w:rsid w:val="004C1BEC"/>
    <w:rsid w:val="004C2092"/>
    <w:rsid w:val="004C226F"/>
    <w:rsid w:val="004C227B"/>
    <w:rsid w:val="004C2543"/>
    <w:rsid w:val="004C33ED"/>
    <w:rsid w:val="004C42FE"/>
    <w:rsid w:val="004C4854"/>
    <w:rsid w:val="004C4E06"/>
    <w:rsid w:val="004C55AD"/>
    <w:rsid w:val="004C5EBC"/>
    <w:rsid w:val="004C6223"/>
    <w:rsid w:val="004C6430"/>
    <w:rsid w:val="004C6AF4"/>
    <w:rsid w:val="004C720B"/>
    <w:rsid w:val="004C74E9"/>
    <w:rsid w:val="004C78BE"/>
    <w:rsid w:val="004D0634"/>
    <w:rsid w:val="004D0898"/>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44F"/>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55"/>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9C4"/>
    <w:rsid w:val="004F6E56"/>
    <w:rsid w:val="004F76A3"/>
    <w:rsid w:val="00501473"/>
    <w:rsid w:val="00501CE5"/>
    <w:rsid w:val="00501FF1"/>
    <w:rsid w:val="0050218E"/>
    <w:rsid w:val="0050229D"/>
    <w:rsid w:val="005026AF"/>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269"/>
    <w:rsid w:val="00510482"/>
    <w:rsid w:val="00510EB3"/>
    <w:rsid w:val="0051149C"/>
    <w:rsid w:val="00511B33"/>
    <w:rsid w:val="00511D37"/>
    <w:rsid w:val="005122BB"/>
    <w:rsid w:val="005125E4"/>
    <w:rsid w:val="0051289B"/>
    <w:rsid w:val="00513803"/>
    <w:rsid w:val="00513A8D"/>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257"/>
    <w:rsid w:val="0052031D"/>
    <w:rsid w:val="00520935"/>
    <w:rsid w:val="00520C75"/>
    <w:rsid w:val="00521F9D"/>
    <w:rsid w:val="00522289"/>
    <w:rsid w:val="005225CA"/>
    <w:rsid w:val="00523ECC"/>
    <w:rsid w:val="00523F5D"/>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6CEE"/>
    <w:rsid w:val="0054748B"/>
    <w:rsid w:val="0054777A"/>
    <w:rsid w:val="005477E1"/>
    <w:rsid w:val="00547C61"/>
    <w:rsid w:val="00550120"/>
    <w:rsid w:val="0055028A"/>
    <w:rsid w:val="005502BD"/>
    <w:rsid w:val="0055036F"/>
    <w:rsid w:val="00550531"/>
    <w:rsid w:val="005506BB"/>
    <w:rsid w:val="00550755"/>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9DA"/>
    <w:rsid w:val="00553F58"/>
    <w:rsid w:val="005549E1"/>
    <w:rsid w:val="00555142"/>
    <w:rsid w:val="00555EA3"/>
    <w:rsid w:val="005560F0"/>
    <w:rsid w:val="005567BE"/>
    <w:rsid w:val="00556CAC"/>
    <w:rsid w:val="00556EEB"/>
    <w:rsid w:val="0055724E"/>
    <w:rsid w:val="0055726A"/>
    <w:rsid w:val="00557306"/>
    <w:rsid w:val="00557E80"/>
    <w:rsid w:val="0056099C"/>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C62"/>
    <w:rsid w:val="00565F3F"/>
    <w:rsid w:val="005661DA"/>
    <w:rsid w:val="0056686D"/>
    <w:rsid w:val="0056785B"/>
    <w:rsid w:val="005678BC"/>
    <w:rsid w:val="00567E96"/>
    <w:rsid w:val="00567EBF"/>
    <w:rsid w:val="00570176"/>
    <w:rsid w:val="005704FE"/>
    <w:rsid w:val="00570D68"/>
    <w:rsid w:val="005710FB"/>
    <w:rsid w:val="0057135D"/>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3D5"/>
    <w:rsid w:val="00593D35"/>
    <w:rsid w:val="0059412B"/>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0F8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4DE"/>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419"/>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B57"/>
    <w:rsid w:val="005C5C9A"/>
    <w:rsid w:val="005C6102"/>
    <w:rsid w:val="005C621A"/>
    <w:rsid w:val="005C6230"/>
    <w:rsid w:val="005C6643"/>
    <w:rsid w:val="005C67BF"/>
    <w:rsid w:val="005C6E9A"/>
    <w:rsid w:val="005C70D1"/>
    <w:rsid w:val="005C73F7"/>
    <w:rsid w:val="005C7A3D"/>
    <w:rsid w:val="005C7CD3"/>
    <w:rsid w:val="005C7EFA"/>
    <w:rsid w:val="005D0150"/>
    <w:rsid w:val="005D0187"/>
    <w:rsid w:val="005D022A"/>
    <w:rsid w:val="005D05C9"/>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4FC3"/>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2BF"/>
    <w:rsid w:val="005F4A43"/>
    <w:rsid w:val="005F4DD4"/>
    <w:rsid w:val="005F5237"/>
    <w:rsid w:val="005F54E2"/>
    <w:rsid w:val="005F5A39"/>
    <w:rsid w:val="005F5A71"/>
    <w:rsid w:val="005F5EA6"/>
    <w:rsid w:val="005F6525"/>
    <w:rsid w:val="005F7891"/>
    <w:rsid w:val="006000FA"/>
    <w:rsid w:val="0060076F"/>
    <w:rsid w:val="00600AF0"/>
    <w:rsid w:val="00601343"/>
    <w:rsid w:val="006016B1"/>
    <w:rsid w:val="0060184A"/>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2C7"/>
    <w:rsid w:val="006234AE"/>
    <w:rsid w:val="00624D8C"/>
    <w:rsid w:val="00625064"/>
    <w:rsid w:val="00625AA2"/>
    <w:rsid w:val="00626B3E"/>
    <w:rsid w:val="00626C94"/>
    <w:rsid w:val="00626EAB"/>
    <w:rsid w:val="006270C0"/>
    <w:rsid w:val="0062710B"/>
    <w:rsid w:val="006278D5"/>
    <w:rsid w:val="00627A2E"/>
    <w:rsid w:val="00627C86"/>
    <w:rsid w:val="00630963"/>
    <w:rsid w:val="00631418"/>
    <w:rsid w:val="00631832"/>
    <w:rsid w:val="00631B3D"/>
    <w:rsid w:val="00631B6B"/>
    <w:rsid w:val="00631EB2"/>
    <w:rsid w:val="006323CC"/>
    <w:rsid w:val="006323F9"/>
    <w:rsid w:val="00632733"/>
    <w:rsid w:val="00633AC1"/>
    <w:rsid w:val="00633CCA"/>
    <w:rsid w:val="00633E9D"/>
    <w:rsid w:val="00633F12"/>
    <w:rsid w:val="00634B95"/>
    <w:rsid w:val="0063549E"/>
    <w:rsid w:val="006354E5"/>
    <w:rsid w:val="0063590B"/>
    <w:rsid w:val="00635C79"/>
    <w:rsid w:val="00636054"/>
    <w:rsid w:val="0063623A"/>
    <w:rsid w:val="00636BBF"/>
    <w:rsid w:val="00637179"/>
    <w:rsid w:val="006373D7"/>
    <w:rsid w:val="006377CE"/>
    <w:rsid w:val="006377E9"/>
    <w:rsid w:val="00637922"/>
    <w:rsid w:val="00637E23"/>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4CD4"/>
    <w:rsid w:val="00645600"/>
    <w:rsid w:val="006456CE"/>
    <w:rsid w:val="00645AF9"/>
    <w:rsid w:val="006461AF"/>
    <w:rsid w:val="00646688"/>
    <w:rsid w:val="0064695F"/>
    <w:rsid w:val="00646D77"/>
    <w:rsid w:val="00647A9E"/>
    <w:rsid w:val="006506BE"/>
    <w:rsid w:val="00650D15"/>
    <w:rsid w:val="00650DFE"/>
    <w:rsid w:val="00651153"/>
    <w:rsid w:val="00651208"/>
    <w:rsid w:val="006514F8"/>
    <w:rsid w:val="00651DB1"/>
    <w:rsid w:val="006520E6"/>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34"/>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425B"/>
    <w:rsid w:val="006654FD"/>
    <w:rsid w:val="006661B7"/>
    <w:rsid w:val="00666268"/>
    <w:rsid w:val="006662FA"/>
    <w:rsid w:val="00666E92"/>
    <w:rsid w:val="00667669"/>
    <w:rsid w:val="006679E8"/>
    <w:rsid w:val="00670E6D"/>
    <w:rsid w:val="006710CA"/>
    <w:rsid w:val="0067174C"/>
    <w:rsid w:val="00671816"/>
    <w:rsid w:val="00671C05"/>
    <w:rsid w:val="00671F7F"/>
    <w:rsid w:val="0067244A"/>
    <w:rsid w:val="0067271D"/>
    <w:rsid w:val="006729D1"/>
    <w:rsid w:val="00672DE8"/>
    <w:rsid w:val="00672F83"/>
    <w:rsid w:val="00673E0B"/>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82A"/>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DF5"/>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0A48"/>
    <w:rsid w:val="006D1292"/>
    <w:rsid w:val="006D171C"/>
    <w:rsid w:val="006D1999"/>
    <w:rsid w:val="006D1D87"/>
    <w:rsid w:val="006D2F6B"/>
    <w:rsid w:val="006D361B"/>
    <w:rsid w:val="006D3F43"/>
    <w:rsid w:val="006D4078"/>
    <w:rsid w:val="006D420E"/>
    <w:rsid w:val="006D49BE"/>
    <w:rsid w:val="006D5456"/>
    <w:rsid w:val="006D5696"/>
    <w:rsid w:val="006D5813"/>
    <w:rsid w:val="006D5957"/>
    <w:rsid w:val="006D60B8"/>
    <w:rsid w:val="006D6524"/>
    <w:rsid w:val="006D663E"/>
    <w:rsid w:val="006D6B79"/>
    <w:rsid w:val="006D6DFE"/>
    <w:rsid w:val="006D7034"/>
    <w:rsid w:val="006D7039"/>
    <w:rsid w:val="006D7A37"/>
    <w:rsid w:val="006D7FC7"/>
    <w:rsid w:val="006E0555"/>
    <w:rsid w:val="006E0E76"/>
    <w:rsid w:val="006E0EA3"/>
    <w:rsid w:val="006E0EF9"/>
    <w:rsid w:val="006E0F8F"/>
    <w:rsid w:val="006E12C4"/>
    <w:rsid w:val="006E12E0"/>
    <w:rsid w:val="006E1683"/>
    <w:rsid w:val="006E16E3"/>
    <w:rsid w:val="006E1777"/>
    <w:rsid w:val="006E1B28"/>
    <w:rsid w:val="006E1B93"/>
    <w:rsid w:val="006E2691"/>
    <w:rsid w:val="006E2CB6"/>
    <w:rsid w:val="006E3120"/>
    <w:rsid w:val="006E3585"/>
    <w:rsid w:val="006E4291"/>
    <w:rsid w:val="006E4A74"/>
    <w:rsid w:val="006E4CC2"/>
    <w:rsid w:val="006E57F8"/>
    <w:rsid w:val="006E5FA4"/>
    <w:rsid w:val="006E67AF"/>
    <w:rsid w:val="006E696C"/>
    <w:rsid w:val="006E6D25"/>
    <w:rsid w:val="006E7129"/>
    <w:rsid w:val="006E7146"/>
    <w:rsid w:val="006E7153"/>
    <w:rsid w:val="006E7403"/>
    <w:rsid w:val="006E791E"/>
    <w:rsid w:val="006E7B8C"/>
    <w:rsid w:val="006E7B94"/>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67"/>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09E3"/>
    <w:rsid w:val="00711D90"/>
    <w:rsid w:val="007121DA"/>
    <w:rsid w:val="007129B9"/>
    <w:rsid w:val="00712C9A"/>
    <w:rsid w:val="00713576"/>
    <w:rsid w:val="00713584"/>
    <w:rsid w:val="00713935"/>
    <w:rsid w:val="00713DD1"/>
    <w:rsid w:val="0071510A"/>
    <w:rsid w:val="007165D3"/>
    <w:rsid w:val="0071763F"/>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BE6"/>
    <w:rsid w:val="00724C74"/>
    <w:rsid w:val="00726840"/>
    <w:rsid w:val="007274C2"/>
    <w:rsid w:val="00727856"/>
    <w:rsid w:val="007279D4"/>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8B9"/>
    <w:rsid w:val="00735A35"/>
    <w:rsid w:val="00735BB4"/>
    <w:rsid w:val="00735FA3"/>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1"/>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E3E"/>
    <w:rsid w:val="00774FB4"/>
    <w:rsid w:val="007751EF"/>
    <w:rsid w:val="0077542C"/>
    <w:rsid w:val="00775C96"/>
    <w:rsid w:val="00775E08"/>
    <w:rsid w:val="00775FE5"/>
    <w:rsid w:val="00776170"/>
    <w:rsid w:val="00776395"/>
    <w:rsid w:val="0077685C"/>
    <w:rsid w:val="00776912"/>
    <w:rsid w:val="00776E01"/>
    <w:rsid w:val="007773FD"/>
    <w:rsid w:val="00777867"/>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5446"/>
    <w:rsid w:val="007B5DA4"/>
    <w:rsid w:val="007B5FA8"/>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D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2A05"/>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C45"/>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7F7BB9"/>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0F8F"/>
    <w:rsid w:val="00811B01"/>
    <w:rsid w:val="00811E6C"/>
    <w:rsid w:val="00811EB3"/>
    <w:rsid w:val="00812264"/>
    <w:rsid w:val="008122AB"/>
    <w:rsid w:val="008123AD"/>
    <w:rsid w:val="00812567"/>
    <w:rsid w:val="00812A9E"/>
    <w:rsid w:val="00812AEF"/>
    <w:rsid w:val="00812BE6"/>
    <w:rsid w:val="00812C50"/>
    <w:rsid w:val="008137C0"/>
    <w:rsid w:val="0081386C"/>
    <w:rsid w:val="00813C18"/>
    <w:rsid w:val="00813DE7"/>
    <w:rsid w:val="0081509B"/>
    <w:rsid w:val="00815FCC"/>
    <w:rsid w:val="00816A8A"/>
    <w:rsid w:val="008179DF"/>
    <w:rsid w:val="00820665"/>
    <w:rsid w:val="00820F88"/>
    <w:rsid w:val="0082206E"/>
    <w:rsid w:val="00822657"/>
    <w:rsid w:val="008227A2"/>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3CB6"/>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57B"/>
    <w:rsid w:val="008566B9"/>
    <w:rsid w:val="0085670A"/>
    <w:rsid w:val="00856873"/>
    <w:rsid w:val="00856AD3"/>
    <w:rsid w:val="00856ADE"/>
    <w:rsid w:val="00856D22"/>
    <w:rsid w:val="0086015B"/>
    <w:rsid w:val="008606AF"/>
    <w:rsid w:val="008606E5"/>
    <w:rsid w:val="00860853"/>
    <w:rsid w:val="0086123D"/>
    <w:rsid w:val="0086142A"/>
    <w:rsid w:val="0086142E"/>
    <w:rsid w:val="0086147A"/>
    <w:rsid w:val="008614BE"/>
    <w:rsid w:val="00861A79"/>
    <w:rsid w:val="00861BB1"/>
    <w:rsid w:val="00861E8A"/>
    <w:rsid w:val="0086212E"/>
    <w:rsid w:val="0086226F"/>
    <w:rsid w:val="00862C07"/>
    <w:rsid w:val="00863306"/>
    <w:rsid w:val="008634FE"/>
    <w:rsid w:val="00863624"/>
    <w:rsid w:val="0086409D"/>
    <w:rsid w:val="0086429B"/>
    <w:rsid w:val="008656B1"/>
    <w:rsid w:val="00865C9A"/>
    <w:rsid w:val="00865D92"/>
    <w:rsid w:val="00866282"/>
    <w:rsid w:val="008664DB"/>
    <w:rsid w:val="0086655D"/>
    <w:rsid w:val="00866B0D"/>
    <w:rsid w:val="00866CC2"/>
    <w:rsid w:val="008676F1"/>
    <w:rsid w:val="00867954"/>
    <w:rsid w:val="00871500"/>
    <w:rsid w:val="008721B3"/>
    <w:rsid w:val="008724B5"/>
    <w:rsid w:val="008724BF"/>
    <w:rsid w:val="008729CB"/>
    <w:rsid w:val="00872A4B"/>
    <w:rsid w:val="0087382F"/>
    <w:rsid w:val="00873C9F"/>
    <w:rsid w:val="008744CF"/>
    <w:rsid w:val="00874DE4"/>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77C"/>
    <w:rsid w:val="00894DF9"/>
    <w:rsid w:val="00894E49"/>
    <w:rsid w:val="00895184"/>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526"/>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4EED"/>
    <w:rsid w:val="008B5573"/>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1B2"/>
    <w:rsid w:val="008C130E"/>
    <w:rsid w:val="008C17B8"/>
    <w:rsid w:val="008C1869"/>
    <w:rsid w:val="008C19AB"/>
    <w:rsid w:val="008C19BE"/>
    <w:rsid w:val="008C30FC"/>
    <w:rsid w:val="008C38ED"/>
    <w:rsid w:val="008C3B59"/>
    <w:rsid w:val="008C3D3F"/>
    <w:rsid w:val="008C414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446"/>
    <w:rsid w:val="008C783E"/>
    <w:rsid w:val="008C7902"/>
    <w:rsid w:val="008D0075"/>
    <w:rsid w:val="008D04F2"/>
    <w:rsid w:val="008D0C14"/>
    <w:rsid w:val="008D0D1A"/>
    <w:rsid w:val="008D0F0B"/>
    <w:rsid w:val="008D152F"/>
    <w:rsid w:val="008D1612"/>
    <w:rsid w:val="008D1682"/>
    <w:rsid w:val="008D1EB2"/>
    <w:rsid w:val="008D21E3"/>
    <w:rsid w:val="008D2E6E"/>
    <w:rsid w:val="008D3063"/>
    <w:rsid w:val="008D30C9"/>
    <w:rsid w:val="008D332E"/>
    <w:rsid w:val="008D3599"/>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E7E8C"/>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8F7A5A"/>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7BC"/>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922"/>
    <w:rsid w:val="00914B69"/>
    <w:rsid w:val="00914CD2"/>
    <w:rsid w:val="009167EB"/>
    <w:rsid w:val="00916A26"/>
    <w:rsid w:val="00916AC3"/>
    <w:rsid w:val="00916FE7"/>
    <w:rsid w:val="00917346"/>
    <w:rsid w:val="00920167"/>
    <w:rsid w:val="009203DB"/>
    <w:rsid w:val="009206D6"/>
    <w:rsid w:val="00921348"/>
    <w:rsid w:val="009216AD"/>
    <w:rsid w:val="0092171C"/>
    <w:rsid w:val="009219BE"/>
    <w:rsid w:val="009224B4"/>
    <w:rsid w:val="009235C6"/>
    <w:rsid w:val="00923B5A"/>
    <w:rsid w:val="0092402C"/>
    <w:rsid w:val="00924798"/>
    <w:rsid w:val="00925045"/>
    <w:rsid w:val="009250A9"/>
    <w:rsid w:val="0092541E"/>
    <w:rsid w:val="00925B2E"/>
    <w:rsid w:val="00926527"/>
    <w:rsid w:val="00927093"/>
    <w:rsid w:val="0092791F"/>
    <w:rsid w:val="00927BB5"/>
    <w:rsid w:val="00927D6A"/>
    <w:rsid w:val="00930217"/>
    <w:rsid w:val="00930247"/>
    <w:rsid w:val="009304BE"/>
    <w:rsid w:val="00930C8F"/>
    <w:rsid w:val="00930FB0"/>
    <w:rsid w:val="00931509"/>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DF"/>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926"/>
    <w:rsid w:val="00944F9F"/>
    <w:rsid w:val="0094529E"/>
    <w:rsid w:val="00946293"/>
    <w:rsid w:val="0094645F"/>
    <w:rsid w:val="009469FB"/>
    <w:rsid w:val="00946C99"/>
    <w:rsid w:val="00946DFA"/>
    <w:rsid w:val="009474D7"/>
    <w:rsid w:val="00947835"/>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2678"/>
    <w:rsid w:val="0097315E"/>
    <w:rsid w:val="009732B9"/>
    <w:rsid w:val="0097338E"/>
    <w:rsid w:val="00973AFD"/>
    <w:rsid w:val="009741F0"/>
    <w:rsid w:val="009751F9"/>
    <w:rsid w:val="009752C8"/>
    <w:rsid w:val="00975559"/>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4F4F"/>
    <w:rsid w:val="0098522B"/>
    <w:rsid w:val="00985266"/>
    <w:rsid w:val="009859FC"/>
    <w:rsid w:val="00986619"/>
    <w:rsid w:val="00986635"/>
    <w:rsid w:val="009869DF"/>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11B"/>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4F89"/>
    <w:rsid w:val="009A5209"/>
    <w:rsid w:val="009A58B5"/>
    <w:rsid w:val="009A61AC"/>
    <w:rsid w:val="009A62FF"/>
    <w:rsid w:val="009A6564"/>
    <w:rsid w:val="009A6FD4"/>
    <w:rsid w:val="009A7CEB"/>
    <w:rsid w:val="009A7DF0"/>
    <w:rsid w:val="009A7F63"/>
    <w:rsid w:val="009B0202"/>
    <w:rsid w:val="009B036E"/>
    <w:rsid w:val="009B1380"/>
    <w:rsid w:val="009B1A07"/>
    <w:rsid w:val="009B1A5C"/>
    <w:rsid w:val="009B2095"/>
    <w:rsid w:val="009B228A"/>
    <w:rsid w:val="009B26CD"/>
    <w:rsid w:val="009B2EFE"/>
    <w:rsid w:val="009B3610"/>
    <w:rsid w:val="009B4346"/>
    <w:rsid w:val="009B4CB5"/>
    <w:rsid w:val="009B4DC8"/>
    <w:rsid w:val="009B573B"/>
    <w:rsid w:val="009B578D"/>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892"/>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2E27"/>
    <w:rsid w:val="009D2F30"/>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CBD"/>
    <w:rsid w:val="00A0166B"/>
    <w:rsid w:val="00A017D1"/>
    <w:rsid w:val="00A01B49"/>
    <w:rsid w:val="00A02402"/>
    <w:rsid w:val="00A0273E"/>
    <w:rsid w:val="00A035C7"/>
    <w:rsid w:val="00A03E3C"/>
    <w:rsid w:val="00A04295"/>
    <w:rsid w:val="00A04CD9"/>
    <w:rsid w:val="00A0519D"/>
    <w:rsid w:val="00A05482"/>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DA6"/>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41E"/>
    <w:rsid w:val="00A425CF"/>
    <w:rsid w:val="00A43040"/>
    <w:rsid w:val="00A43A08"/>
    <w:rsid w:val="00A4406A"/>
    <w:rsid w:val="00A443B6"/>
    <w:rsid w:val="00A44AF5"/>
    <w:rsid w:val="00A455E9"/>
    <w:rsid w:val="00A45B82"/>
    <w:rsid w:val="00A45FCE"/>
    <w:rsid w:val="00A46EA2"/>
    <w:rsid w:val="00A47CD0"/>
    <w:rsid w:val="00A47F56"/>
    <w:rsid w:val="00A47F69"/>
    <w:rsid w:val="00A50401"/>
    <w:rsid w:val="00A50CB9"/>
    <w:rsid w:val="00A51231"/>
    <w:rsid w:val="00A51A61"/>
    <w:rsid w:val="00A51BA0"/>
    <w:rsid w:val="00A524A0"/>
    <w:rsid w:val="00A5254A"/>
    <w:rsid w:val="00A5385F"/>
    <w:rsid w:val="00A54CCA"/>
    <w:rsid w:val="00A5517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312"/>
    <w:rsid w:val="00A67685"/>
    <w:rsid w:val="00A700BD"/>
    <w:rsid w:val="00A700F6"/>
    <w:rsid w:val="00A70318"/>
    <w:rsid w:val="00A70391"/>
    <w:rsid w:val="00A7053B"/>
    <w:rsid w:val="00A709F9"/>
    <w:rsid w:val="00A71066"/>
    <w:rsid w:val="00A715C7"/>
    <w:rsid w:val="00A71F73"/>
    <w:rsid w:val="00A71FC3"/>
    <w:rsid w:val="00A71FCE"/>
    <w:rsid w:val="00A72875"/>
    <w:rsid w:val="00A729E3"/>
    <w:rsid w:val="00A72BEA"/>
    <w:rsid w:val="00A72C14"/>
    <w:rsid w:val="00A73260"/>
    <w:rsid w:val="00A73305"/>
    <w:rsid w:val="00A7342B"/>
    <w:rsid w:val="00A74055"/>
    <w:rsid w:val="00A745FE"/>
    <w:rsid w:val="00A748FB"/>
    <w:rsid w:val="00A74B51"/>
    <w:rsid w:val="00A74E0A"/>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62B7"/>
    <w:rsid w:val="00AA723E"/>
    <w:rsid w:val="00AA7561"/>
    <w:rsid w:val="00AA7A47"/>
    <w:rsid w:val="00AA7CB9"/>
    <w:rsid w:val="00AA7F6B"/>
    <w:rsid w:val="00AB0238"/>
    <w:rsid w:val="00AB17D4"/>
    <w:rsid w:val="00AB1A50"/>
    <w:rsid w:val="00AB1B31"/>
    <w:rsid w:val="00AB236C"/>
    <w:rsid w:val="00AB247B"/>
    <w:rsid w:val="00AB2541"/>
    <w:rsid w:val="00AB25F6"/>
    <w:rsid w:val="00AB2A42"/>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499"/>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342"/>
    <w:rsid w:val="00AD6699"/>
    <w:rsid w:val="00AD6A92"/>
    <w:rsid w:val="00AD731F"/>
    <w:rsid w:val="00AE0A72"/>
    <w:rsid w:val="00AE0C7D"/>
    <w:rsid w:val="00AE12BE"/>
    <w:rsid w:val="00AE1382"/>
    <w:rsid w:val="00AE1423"/>
    <w:rsid w:val="00AE14FD"/>
    <w:rsid w:val="00AE16BD"/>
    <w:rsid w:val="00AE199E"/>
    <w:rsid w:val="00AE2253"/>
    <w:rsid w:val="00AE24D4"/>
    <w:rsid w:val="00AE290C"/>
    <w:rsid w:val="00AE2BE4"/>
    <w:rsid w:val="00AE2CFC"/>
    <w:rsid w:val="00AE2F80"/>
    <w:rsid w:val="00AE3AB2"/>
    <w:rsid w:val="00AE41BF"/>
    <w:rsid w:val="00AE4221"/>
    <w:rsid w:val="00AE450C"/>
    <w:rsid w:val="00AE4724"/>
    <w:rsid w:val="00AE48D9"/>
    <w:rsid w:val="00AE4E7D"/>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A4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6DBD"/>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674"/>
    <w:rsid w:val="00B24A5A"/>
    <w:rsid w:val="00B24F6A"/>
    <w:rsid w:val="00B25D07"/>
    <w:rsid w:val="00B268A9"/>
    <w:rsid w:val="00B26B86"/>
    <w:rsid w:val="00B27074"/>
    <w:rsid w:val="00B273C5"/>
    <w:rsid w:val="00B273C9"/>
    <w:rsid w:val="00B27BB2"/>
    <w:rsid w:val="00B27E81"/>
    <w:rsid w:val="00B27EFF"/>
    <w:rsid w:val="00B301FE"/>
    <w:rsid w:val="00B308D5"/>
    <w:rsid w:val="00B30B47"/>
    <w:rsid w:val="00B31AAE"/>
    <w:rsid w:val="00B31EF8"/>
    <w:rsid w:val="00B3277C"/>
    <w:rsid w:val="00B33238"/>
    <w:rsid w:val="00B334F1"/>
    <w:rsid w:val="00B33A0E"/>
    <w:rsid w:val="00B35827"/>
    <w:rsid w:val="00B35C8B"/>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552"/>
    <w:rsid w:val="00B636AC"/>
    <w:rsid w:val="00B63FD0"/>
    <w:rsid w:val="00B64369"/>
    <w:rsid w:val="00B643C4"/>
    <w:rsid w:val="00B648D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EA0"/>
    <w:rsid w:val="00B758AB"/>
    <w:rsid w:val="00B759BA"/>
    <w:rsid w:val="00B76381"/>
    <w:rsid w:val="00B76679"/>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2E5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4CCE"/>
    <w:rsid w:val="00BA5A39"/>
    <w:rsid w:val="00BA5C9A"/>
    <w:rsid w:val="00BA5D9D"/>
    <w:rsid w:val="00BA5F8B"/>
    <w:rsid w:val="00BA62A9"/>
    <w:rsid w:val="00BA6B9D"/>
    <w:rsid w:val="00BA6E6D"/>
    <w:rsid w:val="00BA6FCA"/>
    <w:rsid w:val="00BA7094"/>
    <w:rsid w:val="00BA7163"/>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6767"/>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0AE"/>
    <w:rsid w:val="00BC4242"/>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B3D"/>
    <w:rsid w:val="00BD1F09"/>
    <w:rsid w:val="00BD2478"/>
    <w:rsid w:val="00BD2758"/>
    <w:rsid w:val="00BD27D9"/>
    <w:rsid w:val="00BD30B0"/>
    <w:rsid w:val="00BD316A"/>
    <w:rsid w:val="00BD3D93"/>
    <w:rsid w:val="00BD3EC7"/>
    <w:rsid w:val="00BD54B4"/>
    <w:rsid w:val="00BD57F1"/>
    <w:rsid w:val="00BD582F"/>
    <w:rsid w:val="00BD6AFF"/>
    <w:rsid w:val="00BD6E44"/>
    <w:rsid w:val="00BD6E8F"/>
    <w:rsid w:val="00BD78D9"/>
    <w:rsid w:val="00BE006E"/>
    <w:rsid w:val="00BE04A4"/>
    <w:rsid w:val="00BE0A01"/>
    <w:rsid w:val="00BE0DB6"/>
    <w:rsid w:val="00BE1781"/>
    <w:rsid w:val="00BE1AF7"/>
    <w:rsid w:val="00BE1C04"/>
    <w:rsid w:val="00BE1DFB"/>
    <w:rsid w:val="00BE1FE2"/>
    <w:rsid w:val="00BE2BF4"/>
    <w:rsid w:val="00BE2D36"/>
    <w:rsid w:val="00BE3307"/>
    <w:rsid w:val="00BE330C"/>
    <w:rsid w:val="00BE3464"/>
    <w:rsid w:val="00BE3990"/>
    <w:rsid w:val="00BE3BFF"/>
    <w:rsid w:val="00BE414B"/>
    <w:rsid w:val="00BE4A9E"/>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07EC3"/>
    <w:rsid w:val="00C10B57"/>
    <w:rsid w:val="00C11AD1"/>
    <w:rsid w:val="00C11BF1"/>
    <w:rsid w:val="00C11C68"/>
    <w:rsid w:val="00C12186"/>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624"/>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0AC"/>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2C7"/>
    <w:rsid w:val="00C36C65"/>
    <w:rsid w:val="00C36E1D"/>
    <w:rsid w:val="00C37183"/>
    <w:rsid w:val="00C3749F"/>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3A1"/>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6D03"/>
    <w:rsid w:val="00C77119"/>
    <w:rsid w:val="00C77121"/>
    <w:rsid w:val="00C77149"/>
    <w:rsid w:val="00C774E0"/>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0D3"/>
    <w:rsid w:val="00C96620"/>
    <w:rsid w:val="00C96626"/>
    <w:rsid w:val="00C97658"/>
    <w:rsid w:val="00CA1241"/>
    <w:rsid w:val="00CA135D"/>
    <w:rsid w:val="00CA1831"/>
    <w:rsid w:val="00CA264A"/>
    <w:rsid w:val="00CA2989"/>
    <w:rsid w:val="00CA29C3"/>
    <w:rsid w:val="00CA2BB7"/>
    <w:rsid w:val="00CA43E6"/>
    <w:rsid w:val="00CA4AD1"/>
    <w:rsid w:val="00CA4B3B"/>
    <w:rsid w:val="00CA4D74"/>
    <w:rsid w:val="00CA5314"/>
    <w:rsid w:val="00CA54B3"/>
    <w:rsid w:val="00CA5B08"/>
    <w:rsid w:val="00CA5CDF"/>
    <w:rsid w:val="00CA62D4"/>
    <w:rsid w:val="00CA62D5"/>
    <w:rsid w:val="00CA6526"/>
    <w:rsid w:val="00CA69F5"/>
    <w:rsid w:val="00CA6E27"/>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4F3"/>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C4D"/>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28D"/>
    <w:rsid w:val="00CD53A9"/>
    <w:rsid w:val="00CD6240"/>
    <w:rsid w:val="00CD6418"/>
    <w:rsid w:val="00CD677A"/>
    <w:rsid w:val="00CD68DE"/>
    <w:rsid w:val="00CD7362"/>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C04"/>
    <w:rsid w:val="00CE7EBC"/>
    <w:rsid w:val="00CE7EC6"/>
    <w:rsid w:val="00CF00E4"/>
    <w:rsid w:val="00CF00FB"/>
    <w:rsid w:val="00CF040B"/>
    <w:rsid w:val="00CF0572"/>
    <w:rsid w:val="00CF0ED1"/>
    <w:rsid w:val="00CF0FAD"/>
    <w:rsid w:val="00CF1951"/>
    <w:rsid w:val="00CF1E8F"/>
    <w:rsid w:val="00CF2F49"/>
    <w:rsid w:val="00CF2F77"/>
    <w:rsid w:val="00CF326C"/>
    <w:rsid w:val="00CF37FB"/>
    <w:rsid w:val="00CF3A69"/>
    <w:rsid w:val="00CF3BA1"/>
    <w:rsid w:val="00CF40D1"/>
    <w:rsid w:val="00CF48F8"/>
    <w:rsid w:val="00CF4DDC"/>
    <w:rsid w:val="00CF4E1E"/>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0CDB"/>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5B2"/>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0C87"/>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3E91"/>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5F2"/>
    <w:rsid w:val="00D42BB5"/>
    <w:rsid w:val="00D431C1"/>
    <w:rsid w:val="00D4372E"/>
    <w:rsid w:val="00D4379D"/>
    <w:rsid w:val="00D439E8"/>
    <w:rsid w:val="00D43A7C"/>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8E"/>
    <w:rsid w:val="00D531AD"/>
    <w:rsid w:val="00D5450E"/>
    <w:rsid w:val="00D54634"/>
    <w:rsid w:val="00D54965"/>
    <w:rsid w:val="00D54FAD"/>
    <w:rsid w:val="00D550A2"/>
    <w:rsid w:val="00D55CA0"/>
    <w:rsid w:val="00D55F55"/>
    <w:rsid w:val="00D56880"/>
    <w:rsid w:val="00D56DAF"/>
    <w:rsid w:val="00D571E4"/>
    <w:rsid w:val="00D57615"/>
    <w:rsid w:val="00D57A81"/>
    <w:rsid w:val="00D60120"/>
    <w:rsid w:val="00D60679"/>
    <w:rsid w:val="00D60ACF"/>
    <w:rsid w:val="00D60F12"/>
    <w:rsid w:val="00D61AAE"/>
    <w:rsid w:val="00D61E7D"/>
    <w:rsid w:val="00D62149"/>
    <w:rsid w:val="00D6219E"/>
    <w:rsid w:val="00D62272"/>
    <w:rsid w:val="00D627A9"/>
    <w:rsid w:val="00D62B8B"/>
    <w:rsid w:val="00D62C87"/>
    <w:rsid w:val="00D62FB7"/>
    <w:rsid w:val="00D63712"/>
    <w:rsid w:val="00D638F0"/>
    <w:rsid w:val="00D63BBA"/>
    <w:rsid w:val="00D640FA"/>
    <w:rsid w:val="00D64D91"/>
    <w:rsid w:val="00D6602C"/>
    <w:rsid w:val="00D66F14"/>
    <w:rsid w:val="00D66F6F"/>
    <w:rsid w:val="00D675B2"/>
    <w:rsid w:val="00D67658"/>
    <w:rsid w:val="00D6795F"/>
    <w:rsid w:val="00D67F2F"/>
    <w:rsid w:val="00D704BF"/>
    <w:rsid w:val="00D704DA"/>
    <w:rsid w:val="00D704E7"/>
    <w:rsid w:val="00D70536"/>
    <w:rsid w:val="00D70E49"/>
    <w:rsid w:val="00D70F38"/>
    <w:rsid w:val="00D71109"/>
    <w:rsid w:val="00D715D4"/>
    <w:rsid w:val="00D7235B"/>
    <w:rsid w:val="00D73211"/>
    <w:rsid w:val="00D74B46"/>
    <w:rsid w:val="00D74EBB"/>
    <w:rsid w:val="00D75234"/>
    <w:rsid w:val="00D7537D"/>
    <w:rsid w:val="00D764DF"/>
    <w:rsid w:val="00D76A07"/>
    <w:rsid w:val="00D76A37"/>
    <w:rsid w:val="00D77190"/>
    <w:rsid w:val="00D775BB"/>
    <w:rsid w:val="00D77B8F"/>
    <w:rsid w:val="00D77BE6"/>
    <w:rsid w:val="00D77E09"/>
    <w:rsid w:val="00D77F07"/>
    <w:rsid w:val="00D8043B"/>
    <w:rsid w:val="00D80654"/>
    <w:rsid w:val="00D8073D"/>
    <w:rsid w:val="00D80F4D"/>
    <w:rsid w:val="00D8107A"/>
    <w:rsid w:val="00D817A9"/>
    <w:rsid w:val="00D81C2B"/>
    <w:rsid w:val="00D8203D"/>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0E"/>
    <w:rsid w:val="00DA4FB4"/>
    <w:rsid w:val="00DA513C"/>
    <w:rsid w:val="00DA5ADD"/>
    <w:rsid w:val="00DA67F7"/>
    <w:rsid w:val="00DA68EF"/>
    <w:rsid w:val="00DA69CE"/>
    <w:rsid w:val="00DA6C1F"/>
    <w:rsid w:val="00DA70E9"/>
    <w:rsid w:val="00DA77C2"/>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39F"/>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6E23"/>
    <w:rsid w:val="00DC778E"/>
    <w:rsid w:val="00DD0C3D"/>
    <w:rsid w:val="00DD11B9"/>
    <w:rsid w:val="00DD1E8E"/>
    <w:rsid w:val="00DD2956"/>
    <w:rsid w:val="00DD3D14"/>
    <w:rsid w:val="00DD41CA"/>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6EF2"/>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649"/>
    <w:rsid w:val="00E03D67"/>
    <w:rsid w:val="00E04D14"/>
    <w:rsid w:val="00E05216"/>
    <w:rsid w:val="00E057C4"/>
    <w:rsid w:val="00E05B03"/>
    <w:rsid w:val="00E05F89"/>
    <w:rsid w:val="00E05F9B"/>
    <w:rsid w:val="00E06023"/>
    <w:rsid w:val="00E061F6"/>
    <w:rsid w:val="00E06BC9"/>
    <w:rsid w:val="00E06F01"/>
    <w:rsid w:val="00E06F02"/>
    <w:rsid w:val="00E06F35"/>
    <w:rsid w:val="00E07615"/>
    <w:rsid w:val="00E07C19"/>
    <w:rsid w:val="00E11014"/>
    <w:rsid w:val="00E113DE"/>
    <w:rsid w:val="00E124D3"/>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2A6"/>
    <w:rsid w:val="00E2789F"/>
    <w:rsid w:val="00E279F6"/>
    <w:rsid w:val="00E3022A"/>
    <w:rsid w:val="00E30271"/>
    <w:rsid w:val="00E30579"/>
    <w:rsid w:val="00E30725"/>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799"/>
    <w:rsid w:val="00E439E3"/>
    <w:rsid w:val="00E4410A"/>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833"/>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6F52"/>
    <w:rsid w:val="00E771E8"/>
    <w:rsid w:val="00E77F5D"/>
    <w:rsid w:val="00E81073"/>
    <w:rsid w:val="00E81248"/>
    <w:rsid w:val="00E819A2"/>
    <w:rsid w:val="00E81DAA"/>
    <w:rsid w:val="00E8241C"/>
    <w:rsid w:val="00E827A1"/>
    <w:rsid w:val="00E82905"/>
    <w:rsid w:val="00E82977"/>
    <w:rsid w:val="00E82C6D"/>
    <w:rsid w:val="00E82C75"/>
    <w:rsid w:val="00E83C89"/>
    <w:rsid w:val="00E83D49"/>
    <w:rsid w:val="00E84697"/>
    <w:rsid w:val="00E849EC"/>
    <w:rsid w:val="00E85475"/>
    <w:rsid w:val="00E85557"/>
    <w:rsid w:val="00E85598"/>
    <w:rsid w:val="00E85AD2"/>
    <w:rsid w:val="00E8614B"/>
    <w:rsid w:val="00E877E6"/>
    <w:rsid w:val="00E87B42"/>
    <w:rsid w:val="00E87B9B"/>
    <w:rsid w:val="00E87BFE"/>
    <w:rsid w:val="00E900FB"/>
    <w:rsid w:val="00E902AF"/>
    <w:rsid w:val="00E90E25"/>
    <w:rsid w:val="00E91568"/>
    <w:rsid w:val="00E91694"/>
    <w:rsid w:val="00E91A56"/>
    <w:rsid w:val="00E91ADC"/>
    <w:rsid w:val="00E91BB4"/>
    <w:rsid w:val="00E91F12"/>
    <w:rsid w:val="00E92128"/>
    <w:rsid w:val="00E92244"/>
    <w:rsid w:val="00E925E4"/>
    <w:rsid w:val="00E93160"/>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890"/>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A79"/>
    <w:rsid w:val="00EA7D16"/>
    <w:rsid w:val="00EA7D7F"/>
    <w:rsid w:val="00EB1459"/>
    <w:rsid w:val="00EB1D0A"/>
    <w:rsid w:val="00EB1F32"/>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17"/>
    <w:rsid w:val="00EC0640"/>
    <w:rsid w:val="00EC064A"/>
    <w:rsid w:val="00EC068D"/>
    <w:rsid w:val="00EC0A98"/>
    <w:rsid w:val="00EC1642"/>
    <w:rsid w:val="00EC2123"/>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3A9"/>
    <w:rsid w:val="00ED3865"/>
    <w:rsid w:val="00ED3B40"/>
    <w:rsid w:val="00ED3C05"/>
    <w:rsid w:val="00ED3E3B"/>
    <w:rsid w:val="00ED40C0"/>
    <w:rsid w:val="00ED4137"/>
    <w:rsid w:val="00ED43A2"/>
    <w:rsid w:val="00ED49CF"/>
    <w:rsid w:val="00ED4BBF"/>
    <w:rsid w:val="00ED5976"/>
    <w:rsid w:val="00ED6060"/>
    <w:rsid w:val="00ED6715"/>
    <w:rsid w:val="00ED6C62"/>
    <w:rsid w:val="00ED792E"/>
    <w:rsid w:val="00EE0402"/>
    <w:rsid w:val="00EE0718"/>
    <w:rsid w:val="00EE1A35"/>
    <w:rsid w:val="00EE302D"/>
    <w:rsid w:val="00EE3287"/>
    <w:rsid w:val="00EE32F1"/>
    <w:rsid w:val="00EE38B6"/>
    <w:rsid w:val="00EE4CE5"/>
    <w:rsid w:val="00EE564A"/>
    <w:rsid w:val="00EE59D7"/>
    <w:rsid w:val="00EE60D4"/>
    <w:rsid w:val="00EE72FB"/>
    <w:rsid w:val="00EE7CC5"/>
    <w:rsid w:val="00EE7FB1"/>
    <w:rsid w:val="00EF02AD"/>
    <w:rsid w:val="00EF0395"/>
    <w:rsid w:val="00EF0570"/>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5A8"/>
    <w:rsid w:val="00EF5C3A"/>
    <w:rsid w:val="00EF5FD5"/>
    <w:rsid w:val="00EF698F"/>
    <w:rsid w:val="00EF6D26"/>
    <w:rsid w:val="00EF702E"/>
    <w:rsid w:val="00EF7183"/>
    <w:rsid w:val="00EF72C4"/>
    <w:rsid w:val="00EF7685"/>
    <w:rsid w:val="00EF77B8"/>
    <w:rsid w:val="00EF7856"/>
    <w:rsid w:val="00EF7A65"/>
    <w:rsid w:val="00EF7DE1"/>
    <w:rsid w:val="00EF7F24"/>
    <w:rsid w:val="00F00018"/>
    <w:rsid w:val="00F01507"/>
    <w:rsid w:val="00F01A21"/>
    <w:rsid w:val="00F01A2C"/>
    <w:rsid w:val="00F0204A"/>
    <w:rsid w:val="00F026B2"/>
    <w:rsid w:val="00F026E8"/>
    <w:rsid w:val="00F035BB"/>
    <w:rsid w:val="00F03914"/>
    <w:rsid w:val="00F03988"/>
    <w:rsid w:val="00F03D5E"/>
    <w:rsid w:val="00F03F2E"/>
    <w:rsid w:val="00F050C6"/>
    <w:rsid w:val="00F05532"/>
    <w:rsid w:val="00F055A3"/>
    <w:rsid w:val="00F055CA"/>
    <w:rsid w:val="00F057F7"/>
    <w:rsid w:val="00F05DC4"/>
    <w:rsid w:val="00F05EEC"/>
    <w:rsid w:val="00F05F08"/>
    <w:rsid w:val="00F066F6"/>
    <w:rsid w:val="00F06A91"/>
    <w:rsid w:val="00F0719E"/>
    <w:rsid w:val="00F07AAA"/>
    <w:rsid w:val="00F07E6D"/>
    <w:rsid w:val="00F103F1"/>
    <w:rsid w:val="00F109A5"/>
    <w:rsid w:val="00F10C6D"/>
    <w:rsid w:val="00F11525"/>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059"/>
    <w:rsid w:val="00F21591"/>
    <w:rsid w:val="00F21CA0"/>
    <w:rsid w:val="00F21CDF"/>
    <w:rsid w:val="00F21EDC"/>
    <w:rsid w:val="00F221F9"/>
    <w:rsid w:val="00F22301"/>
    <w:rsid w:val="00F234BF"/>
    <w:rsid w:val="00F235D5"/>
    <w:rsid w:val="00F23C71"/>
    <w:rsid w:val="00F23CB9"/>
    <w:rsid w:val="00F23EA5"/>
    <w:rsid w:val="00F2492A"/>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82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83"/>
    <w:rsid w:val="00F43FFB"/>
    <w:rsid w:val="00F44A4E"/>
    <w:rsid w:val="00F44F86"/>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24"/>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6759F"/>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6EA"/>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309"/>
    <w:rsid w:val="00F87835"/>
    <w:rsid w:val="00F87CF4"/>
    <w:rsid w:val="00F908BF"/>
    <w:rsid w:val="00F91700"/>
    <w:rsid w:val="00F91C37"/>
    <w:rsid w:val="00F91D28"/>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5503"/>
    <w:rsid w:val="00FA66BB"/>
    <w:rsid w:val="00FA67B3"/>
    <w:rsid w:val="00FA67D3"/>
    <w:rsid w:val="00FA6949"/>
    <w:rsid w:val="00FA6A4E"/>
    <w:rsid w:val="00FA6CC7"/>
    <w:rsid w:val="00FA7116"/>
    <w:rsid w:val="00FA7626"/>
    <w:rsid w:val="00FA7A89"/>
    <w:rsid w:val="00FB0C83"/>
    <w:rsid w:val="00FB1196"/>
    <w:rsid w:val="00FB164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6E5"/>
    <w:rsid w:val="00FC7D3D"/>
    <w:rsid w:val="00FC7FE2"/>
    <w:rsid w:val="00FD02BF"/>
    <w:rsid w:val="00FD04E9"/>
    <w:rsid w:val="00FD06E5"/>
    <w:rsid w:val="00FD0A28"/>
    <w:rsid w:val="00FD1AD0"/>
    <w:rsid w:val="00FD1C79"/>
    <w:rsid w:val="00FD1DA5"/>
    <w:rsid w:val="00FD26CE"/>
    <w:rsid w:val="00FD32B6"/>
    <w:rsid w:val="00FD33AA"/>
    <w:rsid w:val="00FD3786"/>
    <w:rsid w:val="00FD396A"/>
    <w:rsid w:val="00FD3A4E"/>
    <w:rsid w:val="00FD3A78"/>
    <w:rsid w:val="00FD3B1F"/>
    <w:rsid w:val="00FD3F8B"/>
    <w:rsid w:val="00FD4150"/>
    <w:rsid w:val="00FD4376"/>
    <w:rsid w:val="00FD4633"/>
    <w:rsid w:val="00FD4641"/>
    <w:rsid w:val="00FD4E52"/>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39B"/>
    <w:rsid w:val="00FE458E"/>
    <w:rsid w:val="00FE45DB"/>
    <w:rsid w:val="00FE4657"/>
    <w:rsid w:val="00FE4B7F"/>
    <w:rsid w:val="00FE520F"/>
    <w:rsid w:val="00FE5522"/>
    <w:rsid w:val="00FE6A22"/>
    <w:rsid w:val="00FE6B48"/>
    <w:rsid w:val="00FE7635"/>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5D64"/>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881BF"/>
  <w15:docId w15:val="{610B7468-6D13-4BA8-B611-FD9BF7772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6D5456"/>
    <w:pPr>
      <w:spacing w:line="240" w:lineRule="auto"/>
    </w:pPr>
    <w:rPr>
      <w:i/>
      <w:iCs/>
      <w:color w:val="1F497D" w:themeColor="text2"/>
      <w:sz w:val="18"/>
      <w:szCs w:val="18"/>
    </w:rPr>
  </w:style>
  <w:style w:type="paragraph" w:styleId="HTML-voorafopgemaakt">
    <w:name w:val="HTML Preformatted"/>
    <w:basedOn w:val="Standaard"/>
    <w:link w:val="HTML-voorafopgemaaktChar"/>
    <w:uiPriority w:val="99"/>
    <w:semiHidden/>
    <w:unhideWhenUsed/>
    <w:rsid w:val="00EA7A79"/>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EA7A79"/>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3697">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5029956">
      <w:bodyDiv w:val="1"/>
      <w:marLeft w:val="0"/>
      <w:marRight w:val="0"/>
      <w:marTop w:val="0"/>
      <w:marBottom w:val="0"/>
      <w:divBdr>
        <w:top w:val="none" w:sz="0" w:space="0" w:color="auto"/>
        <w:left w:val="none" w:sz="0" w:space="0" w:color="auto"/>
        <w:bottom w:val="none" w:sz="0" w:space="0" w:color="auto"/>
        <w:right w:val="none" w:sz="0" w:space="0" w:color="auto"/>
      </w:divBdr>
    </w:div>
    <w:div w:id="95444057">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805914">
      <w:bodyDiv w:val="1"/>
      <w:marLeft w:val="0"/>
      <w:marRight w:val="0"/>
      <w:marTop w:val="0"/>
      <w:marBottom w:val="0"/>
      <w:divBdr>
        <w:top w:val="none" w:sz="0" w:space="0" w:color="auto"/>
        <w:left w:val="none" w:sz="0" w:space="0" w:color="auto"/>
        <w:bottom w:val="none" w:sz="0" w:space="0" w:color="auto"/>
        <w:right w:val="none" w:sz="0" w:space="0" w:color="auto"/>
      </w:divBdr>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337706">
      <w:bodyDiv w:val="1"/>
      <w:marLeft w:val="0"/>
      <w:marRight w:val="0"/>
      <w:marTop w:val="0"/>
      <w:marBottom w:val="0"/>
      <w:divBdr>
        <w:top w:val="none" w:sz="0" w:space="0" w:color="auto"/>
        <w:left w:val="none" w:sz="0" w:space="0" w:color="auto"/>
        <w:bottom w:val="none" w:sz="0" w:space="0" w:color="auto"/>
        <w:right w:val="none" w:sz="0" w:space="0" w:color="auto"/>
      </w:divBdr>
      <w:divsChild>
        <w:div w:id="116532363">
          <w:marLeft w:val="0"/>
          <w:marRight w:val="0"/>
          <w:marTop w:val="0"/>
          <w:marBottom w:val="0"/>
          <w:divBdr>
            <w:top w:val="none" w:sz="0" w:space="0" w:color="auto"/>
            <w:left w:val="none" w:sz="0" w:space="0" w:color="auto"/>
            <w:bottom w:val="none" w:sz="0" w:space="0" w:color="auto"/>
            <w:right w:val="none" w:sz="0" w:space="0" w:color="auto"/>
          </w:divBdr>
          <w:divsChild>
            <w:div w:id="1613047354">
              <w:marLeft w:val="0"/>
              <w:marRight w:val="0"/>
              <w:marTop w:val="0"/>
              <w:marBottom w:val="0"/>
              <w:divBdr>
                <w:top w:val="none" w:sz="0" w:space="0" w:color="auto"/>
                <w:left w:val="none" w:sz="0" w:space="0" w:color="auto"/>
                <w:bottom w:val="none" w:sz="0" w:space="0" w:color="auto"/>
                <w:right w:val="none" w:sz="0" w:space="0" w:color="auto"/>
              </w:divBdr>
              <w:divsChild>
                <w:div w:id="199722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245059">
          <w:marLeft w:val="0"/>
          <w:marRight w:val="0"/>
          <w:marTop w:val="0"/>
          <w:marBottom w:val="0"/>
          <w:divBdr>
            <w:top w:val="none" w:sz="0" w:space="0" w:color="auto"/>
            <w:left w:val="none" w:sz="0" w:space="0" w:color="auto"/>
            <w:bottom w:val="none" w:sz="0" w:space="0" w:color="auto"/>
            <w:right w:val="none" w:sz="0" w:space="0" w:color="auto"/>
          </w:divBdr>
        </w:div>
        <w:div w:id="2031182217">
          <w:marLeft w:val="0"/>
          <w:marRight w:val="0"/>
          <w:marTop w:val="0"/>
          <w:marBottom w:val="0"/>
          <w:divBdr>
            <w:top w:val="none" w:sz="0" w:space="0" w:color="auto"/>
            <w:left w:val="none" w:sz="0" w:space="0" w:color="auto"/>
            <w:bottom w:val="none" w:sz="0" w:space="0" w:color="auto"/>
            <w:right w:val="none" w:sz="0" w:space="0" w:color="auto"/>
          </w:divBdr>
          <w:divsChild>
            <w:div w:id="105095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58028583">
      <w:bodyDiv w:val="1"/>
      <w:marLeft w:val="0"/>
      <w:marRight w:val="0"/>
      <w:marTop w:val="0"/>
      <w:marBottom w:val="0"/>
      <w:divBdr>
        <w:top w:val="none" w:sz="0" w:space="0" w:color="auto"/>
        <w:left w:val="none" w:sz="0" w:space="0" w:color="auto"/>
        <w:bottom w:val="none" w:sz="0" w:space="0" w:color="auto"/>
        <w:right w:val="none" w:sz="0" w:space="0" w:color="auto"/>
      </w:divBdr>
      <w:divsChild>
        <w:div w:id="2139761664">
          <w:marLeft w:val="0"/>
          <w:marRight w:val="0"/>
          <w:marTop w:val="0"/>
          <w:marBottom w:val="0"/>
          <w:divBdr>
            <w:top w:val="none" w:sz="0" w:space="0" w:color="auto"/>
            <w:left w:val="none" w:sz="0" w:space="0" w:color="auto"/>
            <w:bottom w:val="none" w:sz="0" w:space="0" w:color="auto"/>
            <w:right w:val="none" w:sz="0" w:space="0" w:color="auto"/>
          </w:divBdr>
        </w:div>
        <w:div w:id="29497434">
          <w:marLeft w:val="0"/>
          <w:marRight w:val="0"/>
          <w:marTop w:val="0"/>
          <w:marBottom w:val="0"/>
          <w:divBdr>
            <w:top w:val="none" w:sz="0" w:space="0" w:color="auto"/>
            <w:left w:val="none" w:sz="0" w:space="0" w:color="auto"/>
            <w:bottom w:val="none" w:sz="0" w:space="0" w:color="auto"/>
            <w:right w:val="none" w:sz="0" w:space="0" w:color="auto"/>
          </w:divBdr>
        </w:div>
        <w:div w:id="1267998696">
          <w:marLeft w:val="0"/>
          <w:marRight w:val="0"/>
          <w:marTop w:val="0"/>
          <w:marBottom w:val="0"/>
          <w:divBdr>
            <w:top w:val="none" w:sz="0" w:space="0" w:color="auto"/>
            <w:left w:val="none" w:sz="0" w:space="0" w:color="auto"/>
            <w:bottom w:val="none" w:sz="0" w:space="0" w:color="auto"/>
            <w:right w:val="none" w:sz="0" w:space="0" w:color="auto"/>
          </w:divBdr>
        </w:div>
      </w:divsChild>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3996508">
      <w:bodyDiv w:val="1"/>
      <w:marLeft w:val="0"/>
      <w:marRight w:val="0"/>
      <w:marTop w:val="0"/>
      <w:marBottom w:val="0"/>
      <w:divBdr>
        <w:top w:val="none" w:sz="0" w:space="0" w:color="auto"/>
        <w:left w:val="none" w:sz="0" w:space="0" w:color="auto"/>
        <w:bottom w:val="none" w:sz="0" w:space="0" w:color="auto"/>
        <w:right w:val="none" w:sz="0" w:space="0" w:color="auto"/>
      </w:divBdr>
    </w:div>
    <w:div w:id="30358570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65977524">
      <w:bodyDiv w:val="1"/>
      <w:marLeft w:val="0"/>
      <w:marRight w:val="0"/>
      <w:marTop w:val="0"/>
      <w:marBottom w:val="0"/>
      <w:divBdr>
        <w:top w:val="none" w:sz="0" w:space="0" w:color="auto"/>
        <w:left w:val="none" w:sz="0" w:space="0" w:color="auto"/>
        <w:bottom w:val="none" w:sz="0" w:space="0" w:color="auto"/>
        <w:right w:val="none" w:sz="0" w:space="0" w:color="auto"/>
      </w:divBdr>
    </w:div>
    <w:div w:id="469597809">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8445601">
      <w:bodyDiv w:val="1"/>
      <w:marLeft w:val="0"/>
      <w:marRight w:val="0"/>
      <w:marTop w:val="0"/>
      <w:marBottom w:val="0"/>
      <w:divBdr>
        <w:top w:val="none" w:sz="0" w:space="0" w:color="auto"/>
        <w:left w:val="none" w:sz="0" w:space="0" w:color="auto"/>
        <w:bottom w:val="none" w:sz="0" w:space="0" w:color="auto"/>
        <w:right w:val="none" w:sz="0" w:space="0" w:color="auto"/>
      </w:divBdr>
      <w:divsChild>
        <w:div w:id="1018389755">
          <w:marLeft w:val="0"/>
          <w:marRight w:val="0"/>
          <w:marTop w:val="0"/>
          <w:marBottom w:val="0"/>
          <w:divBdr>
            <w:top w:val="none" w:sz="0" w:space="0" w:color="auto"/>
            <w:left w:val="none" w:sz="0" w:space="0" w:color="auto"/>
            <w:bottom w:val="none" w:sz="0" w:space="0" w:color="auto"/>
            <w:right w:val="none" w:sz="0" w:space="0" w:color="auto"/>
          </w:divBdr>
        </w:div>
        <w:div w:id="177931265">
          <w:marLeft w:val="0"/>
          <w:marRight w:val="0"/>
          <w:marTop w:val="0"/>
          <w:marBottom w:val="0"/>
          <w:divBdr>
            <w:top w:val="none" w:sz="0" w:space="0" w:color="auto"/>
            <w:left w:val="none" w:sz="0" w:space="0" w:color="auto"/>
            <w:bottom w:val="none" w:sz="0" w:space="0" w:color="auto"/>
            <w:right w:val="none" w:sz="0" w:space="0" w:color="auto"/>
          </w:divBdr>
        </w:div>
        <w:div w:id="1552306466">
          <w:marLeft w:val="0"/>
          <w:marRight w:val="0"/>
          <w:marTop w:val="0"/>
          <w:marBottom w:val="0"/>
          <w:divBdr>
            <w:top w:val="none" w:sz="0" w:space="0" w:color="auto"/>
            <w:left w:val="none" w:sz="0" w:space="0" w:color="auto"/>
            <w:bottom w:val="none" w:sz="0" w:space="0" w:color="auto"/>
            <w:right w:val="none" w:sz="0" w:space="0" w:color="auto"/>
          </w:divBdr>
          <w:divsChild>
            <w:div w:id="1335500231">
              <w:marLeft w:val="0"/>
              <w:marRight w:val="0"/>
              <w:marTop w:val="0"/>
              <w:marBottom w:val="0"/>
              <w:divBdr>
                <w:top w:val="none" w:sz="0" w:space="0" w:color="auto"/>
                <w:left w:val="none" w:sz="0" w:space="0" w:color="auto"/>
                <w:bottom w:val="none" w:sz="0" w:space="0" w:color="auto"/>
                <w:right w:val="none" w:sz="0" w:space="0" w:color="auto"/>
              </w:divBdr>
              <w:divsChild>
                <w:div w:id="676662328">
                  <w:marLeft w:val="0"/>
                  <w:marRight w:val="0"/>
                  <w:marTop w:val="0"/>
                  <w:marBottom w:val="0"/>
                  <w:divBdr>
                    <w:top w:val="none" w:sz="0" w:space="0" w:color="auto"/>
                    <w:left w:val="none" w:sz="0" w:space="0" w:color="auto"/>
                    <w:bottom w:val="none" w:sz="0" w:space="0" w:color="auto"/>
                    <w:right w:val="none" w:sz="0" w:space="0" w:color="auto"/>
                  </w:divBdr>
                </w:div>
                <w:div w:id="1278215119">
                  <w:marLeft w:val="0"/>
                  <w:marRight w:val="0"/>
                  <w:marTop w:val="0"/>
                  <w:marBottom w:val="0"/>
                  <w:divBdr>
                    <w:top w:val="none" w:sz="0" w:space="0" w:color="auto"/>
                    <w:left w:val="none" w:sz="0" w:space="0" w:color="auto"/>
                    <w:bottom w:val="none" w:sz="0" w:space="0" w:color="auto"/>
                    <w:right w:val="none" w:sz="0" w:space="0" w:color="auto"/>
                  </w:divBdr>
                </w:div>
                <w:div w:id="321013149">
                  <w:marLeft w:val="0"/>
                  <w:marRight w:val="0"/>
                  <w:marTop w:val="0"/>
                  <w:marBottom w:val="0"/>
                  <w:divBdr>
                    <w:top w:val="none" w:sz="0" w:space="0" w:color="auto"/>
                    <w:left w:val="none" w:sz="0" w:space="0" w:color="auto"/>
                    <w:bottom w:val="none" w:sz="0" w:space="0" w:color="auto"/>
                    <w:right w:val="none" w:sz="0" w:space="0" w:color="auto"/>
                  </w:divBdr>
                </w:div>
                <w:div w:id="1079986590">
                  <w:marLeft w:val="0"/>
                  <w:marRight w:val="0"/>
                  <w:marTop w:val="0"/>
                  <w:marBottom w:val="0"/>
                  <w:divBdr>
                    <w:top w:val="none" w:sz="0" w:space="0" w:color="auto"/>
                    <w:left w:val="none" w:sz="0" w:space="0" w:color="auto"/>
                    <w:bottom w:val="none" w:sz="0" w:space="0" w:color="auto"/>
                    <w:right w:val="none" w:sz="0" w:space="0" w:color="auto"/>
                  </w:divBdr>
                </w:div>
                <w:div w:id="1380283736">
                  <w:marLeft w:val="0"/>
                  <w:marRight w:val="0"/>
                  <w:marTop w:val="0"/>
                  <w:marBottom w:val="0"/>
                  <w:divBdr>
                    <w:top w:val="none" w:sz="0" w:space="0" w:color="auto"/>
                    <w:left w:val="none" w:sz="0" w:space="0" w:color="auto"/>
                    <w:bottom w:val="none" w:sz="0" w:space="0" w:color="auto"/>
                    <w:right w:val="none" w:sz="0" w:space="0" w:color="auto"/>
                  </w:divBdr>
                </w:div>
                <w:div w:id="1780487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1335609">
      <w:bodyDiv w:val="1"/>
      <w:marLeft w:val="0"/>
      <w:marRight w:val="0"/>
      <w:marTop w:val="0"/>
      <w:marBottom w:val="0"/>
      <w:divBdr>
        <w:top w:val="none" w:sz="0" w:space="0" w:color="auto"/>
        <w:left w:val="none" w:sz="0" w:space="0" w:color="auto"/>
        <w:bottom w:val="none" w:sz="0" w:space="0" w:color="auto"/>
        <w:right w:val="none" w:sz="0" w:space="0" w:color="auto"/>
      </w:divBdr>
    </w:div>
    <w:div w:id="505705997">
      <w:bodyDiv w:val="1"/>
      <w:marLeft w:val="0"/>
      <w:marRight w:val="0"/>
      <w:marTop w:val="0"/>
      <w:marBottom w:val="0"/>
      <w:divBdr>
        <w:top w:val="none" w:sz="0" w:space="0" w:color="auto"/>
        <w:left w:val="none" w:sz="0" w:space="0" w:color="auto"/>
        <w:bottom w:val="none" w:sz="0" w:space="0" w:color="auto"/>
        <w:right w:val="none" w:sz="0" w:space="0" w:color="auto"/>
      </w:divBdr>
      <w:divsChild>
        <w:div w:id="1434208442">
          <w:marLeft w:val="0"/>
          <w:marRight w:val="0"/>
          <w:marTop w:val="0"/>
          <w:marBottom w:val="0"/>
          <w:divBdr>
            <w:top w:val="none" w:sz="0" w:space="0" w:color="auto"/>
            <w:left w:val="none" w:sz="0" w:space="0" w:color="auto"/>
            <w:bottom w:val="none" w:sz="0" w:space="0" w:color="auto"/>
            <w:right w:val="none" w:sz="0" w:space="0" w:color="auto"/>
          </w:divBdr>
          <w:divsChild>
            <w:div w:id="10728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56355724">
      <w:bodyDiv w:val="1"/>
      <w:marLeft w:val="0"/>
      <w:marRight w:val="0"/>
      <w:marTop w:val="0"/>
      <w:marBottom w:val="0"/>
      <w:divBdr>
        <w:top w:val="none" w:sz="0" w:space="0" w:color="auto"/>
        <w:left w:val="none" w:sz="0" w:space="0" w:color="auto"/>
        <w:bottom w:val="none" w:sz="0" w:space="0" w:color="auto"/>
        <w:right w:val="none" w:sz="0" w:space="0" w:color="auto"/>
      </w:divBdr>
      <w:divsChild>
        <w:div w:id="1270819340">
          <w:marLeft w:val="0"/>
          <w:marRight w:val="0"/>
          <w:marTop w:val="0"/>
          <w:marBottom w:val="0"/>
          <w:divBdr>
            <w:top w:val="none" w:sz="0" w:space="0" w:color="auto"/>
            <w:left w:val="none" w:sz="0" w:space="0" w:color="auto"/>
            <w:bottom w:val="none" w:sz="0" w:space="0" w:color="auto"/>
            <w:right w:val="none" w:sz="0" w:space="0" w:color="auto"/>
          </w:divBdr>
        </w:div>
      </w:divsChild>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647788655">
      <w:bodyDiv w:val="1"/>
      <w:marLeft w:val="0"/>
      <w:marRight w:val="0"/>
      <w:marTop w:val="0"/>
      <w:marBottom w:val="0"/>
      <w:divBdr>
        <w:top w:val="none" w:sz="0" w:space="0" w:color="auto"/>
        <w:left w:val="none" w:sz="0" w:space="0" w:color="auto"/>
        <w:bottom w:val="none" w:sz="0" w:space="0" w:color="auto"/>
        <w:right w:val="none" w:sz="0" w:space="0" w:color="auto"/>
      </w:divBdr>
    </w:div>
    <w:div w:id="684328617">
      <w:bodyDiv w:val="1"/>
      <w:marLeft w:val="0"/>
      <w:marRight w:val="0"/>
      <w:marTop w:val="0"/>
      <w:marBottom w:val="0"/>
      <w:divBdr>
        <w:top w:val="none" w:sz="0" w:space="0" w:color="auto"/>
        <w:left w:val="none" w:sz="0" w:space="0" w:color="auto"/>
        <w:bottom w:val="none" w:sz="0" w:space="0" w:color="auto"/>
        <w:right w:val="none" w:sz="0" w:space="0" w:color="auto"/>
      </w:divBdr>
    </w:div>
    <w:div w:id="704256872">
      <w:bodyDiv w:val="1"/>
      <w:marLeft w:val="0"/>
      <w:marRight w:val="0"/>
      <w:marTop w:val="0"/>
      <w:marBottom w:val="0"/>
      <w:divBdr>
        <w:top w:val="none" w:sz="0" w:space="0" w:color="auto"/>
        <w:left w:val="none" w:sz="0" w:space="0" w:color="auto"/>
        <w:bottom w:val="none" w:sz="0" w:space="0" w:color="auto"/>
        <w:right w:val="none" w:sz="0" w:space="0" w:color="auto"/>
      </w:divBdr>
    </w:div>
    <w:div w:id="709568997">
      <w:bodyDiv w:val="1"/>
      <w:marLeft w:val="0"/>
      <w:marRight w:val="0"/>
      <w:marTop w:val="0"/>
      <w:marBottom w:val="0"/>
      <w:divBdr>
        <w:top w:val="none" w:sz="0" w:space="0" w:color="auto"/>
        <w:left w:val="none" w:sz="0" w:space="0" w:color="auto"/>
        <w:bottom w:val="none" w:sz="0" w:space="0" w:color="auto"/>
        <w:right w:val="none" w:sz="0" w:space="0" w:color="auto"/>
      </w:divBdr>
      <w:divsChild>
        <w:div w:id="332993698">
          <w:marLeft w:val="0"/>
          <w:marRight w:val="0"/>
          <w:marTop w:val="0"/>
          <w:marBottom w:val="0"/>
          <w:divBdr>
            <w:top w:val="none" w:sz="0" w:space="0" w:color="auto"/>
            <w:left w:val="none" w:sz="0" w:space="0" w:color="auto"/>
            <w:bottom w:val="none" w:sz="0" w:space="0" w:color="auto"/>
            <w:right w:val="none" w:sz="0" w:space="0" w:color="auto"/>
          </w:divBdr>
        </w:div>
        <w:div w:id="2008093389">
          <w:marLeft w:val="0"/>
          <w:marRight w:val="0"/>
          <w:marTop w:val="0"/>
          <w:marBottom w:val="0"/>
          <w:divBdr>
            <w:top w:val="none" w:sz="0" w:space="0" w:color="auto"/>
            <w:left w:val="none" w:sz="0" w:space="0" w:color="auto"/>
            <w:bottom w:val="none" w:sz="0" w:space="0" w:color="auto"/>
            <w:right w:val="none" w:sz="0" w:space="0" w:color="auto"/>
          </w:divBdr>
        </w:div>
        <w:div w:id="1894541484">
          <w:marLeft w:val="0"/>
          <w:marRight w:val="0"/>
          <w:marTop w:val="0"/>
          <w:marBottom w:val="0"/>
          <w:divBdr>
            <w:top w:val="none" w:sz="0" w:space="0" w:color="auto"/>
            <w:left w:val="none" w:sz="0" w:space="0" w:color="auto"/>
            <w:bottom w:val="none" w:sz="0" w:space="0" w:color="auto"/>
            <w:right w:val="none" w:sz="0" w:space="0" w:color="auto"/>
          </w:divBdr>
        </w:div>
        <w:div w:id="1440029753">
          <w:marLeft w:val="0"/>
          <w:marRight w:val="0"/>
          <w:marTop w:val="0"/>
          <w:marBottom w:val="0"/>
          <w:divBdr>
            <w:top w:val="none" w:sz="0" w:space="0" w:color="auto"/>
            <w:left w:val="none" w:sz="0" w:space="0" w:color="auto"/>
            <w:bottom w:val="none" w:sz="0" w:space="0" w:color="auto"/>
            <w:right w:val="none" w:sz="0" w:space="0" w:color="auto"/>
          </w:divBdr>
          <w:divsChild>
            <w:div w:id="710347285">
              <w:marLeft w:val="0"/>
              <w:marRight w:val="0"/>
              <w:marTop w:val="0"/>
              <w:marBottom w:val="0"/>
              <w:divBdr>
                <w:top w:val="none" w:sz="0" w:space="0" w:color="auto"/>
                <w:left w:val="none" w:sz="0" w:space="0" w:color="auto"/>
                <w:bottom w:val="none" w:sz="0" w:space="0" w:color="auto"/>
                <w:right w:val="none" w:sz="0" w:space="0" w:color="auto"/>
              </w:divBdr>
            </w:div>
            <w:div w:id="1632327775">
              <w:marLeft w:val="0"/>
              <w:marRight w:val="0"/>
              <w:marTop w:val="0"/>
              <w:marBottom w:val="0"/>
              <w:divBdr>
                <w:top w:val="none" w:sz="0" w:space="0" w:color="auto"/>
                <w:left w:val="none" w:sz="0" w:space="0" w:color="auto"/>
                <w:bottom w:val="none" w:sz="0" w:space="0" w:color="auto"/>
                <w:right w:val="none" w:sz="0" w:space="0" w:color="auto"/>
              </w:divBdr>
            </w:div>
            <w:div w:id="1703824025">
              <w:marLeft w:val="0"/>
              <w:marRight w:val="0"/>
              <w:marTop w:val="0"/>
              <w:marBottom w:val="0"/>
              <w:divBdr>
                <w:top w:val="none" w:sz="0" w:space="0" w:color="auto"/>
                <w:left w:val="none" w:sz="0" w:space="0" w:color="auto"/>
                <w:bottom w:val="none" w:sz="0" w:space="0" w:color="auto"/>
                <w:right w:val="none" w:sz="0" w:space="0" w:color="auto"/>
              </w:divBdr>
            </w:div>
            <w:div w:id="1651590347">
              <w:marLeft w:val="0"/>
              <w:marRight w:val="0"/>
              <w:marTop w:val="0"/>
              <w:marBottom w:val="0"/>
              <w:divBdr>
                <w:top w:val="none" w:sz="0" w:space="0" w:color="auto"/>
                <w:left w:val="none" w:sz="0" w:space="0" w:color="auto"/>
                <w:bottom w:val="none" w:sz="0" w:space="0" w:color="auto"/>
                <w:right w:val="none" w:sz="0" w:space="0" w:color="auto"/>
              </w:divBdr>
            </w:div>
            <w:div w:id="1182234011">
              <w:marLeft w:val="0"/>
              <w:marRight w:val="0"/>
              <w:marTop w:val="0"/>
              <w:marBottom w:val="0"/>
              <w:divBdr>
                <w:top w:val="none" w:sz="0" w:space="0" w:color="auto"/>
                <w:left w:val="none" w:sz="0" w:space="0" w:color="auto"/>
                <w:bottom w:val="none" w:sz="0" w:space="0" w:color="auto"/>
                <w:right w:val="none" w:sz="0" w:space="0" w:color="auto"/>
              </w:divBdr>
            </w:div>
            <w:div w:id="1780560570">
              <w:marLeft w:val="0"/>
              <w:marRight w:val="0"/>
              <w:marTop w:val="0"/>
              <w:marBottom w:val="0"/>
              <w:divBdr>
                <w:top w:val="none" w:sz="0" w:space="0" w:color="auto"/>
                <w:left w:val="none" w:sz="0" w:space="0" w:color="auto"/>
                <w:bottom w:val="none" w:sz="0" w:space="0" w:color="auto"/>
                <w:right w:val="none" w:sz="0" w:space="0" w:color="auto"/>
              </w:divBdr>
            </w:div>
            <w:div w:id="611324350">
              <w:marLeft w:val="0"/>
              <w:marRight w:val="0"/>
              <w:marTop w:val="0"/>
              <w:marBottom w:val="0"/>
              <w:divBdr>
                <w:top w:val="none" w:sz="0" w:space="0" w:color="auto"/>
                <w:left w:val="none" w:sz="0" w:space="0" w:color="auto"/>
                <w:bottom w:val="none" w:sz="0" w:space="0" w:color="auto"/>
                <w:right w:val="none" w:sz="0" w:space="0" w:color="auto"/>
              </w:divBdr>
            </w:div>
            <w:div w:id="1052927001">
              <w:marLeft w:val="0"/>
              <w:marRight w:val="0"/>
              <w:marTop w:val="0"/>
              <w:marBottom w:val="0"/>
              <w:divBdr>
                <w:top w:val="none" w:sz="0" w:space="0" w:color="auto"/>
                <w:left w:val="none" w:sz="0" w:space="0" w:color="auto"/>
                <w:bottom w:val="none" w:sz="0" w:space="0" w:color="auto"/>
                <w:right w:val="none" w:sz="0" w:space="0" w:color="auto"/>
              </w:divBdr>
            </w:div>
            <w:div w:id="817648376">
              <w:marLeft w:val="0"/>
              <w:marRight w:val="0"/>
              <w:marTop w:val="0"/>
              <w:marBottom w:val="0"/>
              <w:divBdr>
                <w:top w:val="none" w:sz="0" w:space="0" w:color="auto"/>
                <w:left w:val="none" w:sz="0" w:space="0" w:color="auto"/>
                <w:bottom w:val="none" w:sz="0" w:space="0" w:color="auto"/>
                <w:right w:val="none" w:sz="0" w:space="0" w:color="auto"/>
              </w:divBdr>
            </w:div>
            <w:div w:id="905649186">
              <w:marLeft w:val="0"/>
              <w:marRight w:val="0"/>
              <w:marTop w:val="0"/>
              <w:marBottom w:val="0"/>
              <w:divBdr>
                <w:top w:val="none" w:sz="0" w:space="0" w:color="auto"/>
                <w:left w:val="none" w:sz="0" w:space="0" w:color="auto"/>
                <w:bottom w:val="none" w:sz="0" w:space="0" w:color="auto"/>
                <w:right w:val="none" w:sz="0" w:space="0" w:color="auto"/>
              </w:divBdr>
            </w:div>
          </w:divsChild>
        </w:div>
        <w:div w:id="1002392580">
          <w:marLeft w:val="0"/>
          <w:marRight w:val="0"/>
          <w:marTop w:val="0"/>
          <w:marBottom w:val="0"/>
          <w:divBdr>
            <w:top w:val="none" w:sz="0" w:space="0" w:color="auto"/>
            <w:left w:val="none" w:sz="0" w:space="0" w:color="auto"/>
            <w:bottom w:val="none" w:sz="0" w:space="0" w:color="auto"/>
            <w:right w:val="none" w:sz="0" w:space="0" w:color="auto"/>
          </w:divBdr>
        </w:div>
        <w:div w:id="1537698131">
          <w:marLeft w:val="0"/>
          <w:marRight w:val="0"/>
          <w:marTop w:val="0"/>
          <w:marBottom w:val="0"/>
          <w:divBdr>
            <w:top w:val="none" w:sz="0" w:space="0" w:color="auto"/>
            <w:left w:val="none" w:sz="0" w:space="0" w:color="auto"/>
            <w:bottom w:val="none" w:sz="0" w:space="0" w:color="auto"/>
            <w:right w:val="none" w:sz="0" w:space="0" w:color="auto"/>
          </w:divBdr>
        </w:div>
        <w:div w:id="857308249">
          <w:marLeft w:val="0"/>
          <w:marRight w:val="0"/>
          <w:marTop w:val="0"/>
          <w:marBottom w:val="0"/>
          <w:divBdr>
            <w:top w:val="none" w:sz="0" w:space="0" w:color="auto"/>
            <w:left w:val="none" w:sz="0" w:space="0" w:color="auto"/>
            <w:bottom w:val="none" w:sz="0" w:space="0" w:color="auto"/>
            <w:right w:val="none" w:sz="0" w:space="0" w:color="auto"/>
          </w:divBdr>
        </w:div>
        <w:div w:id="69278446">
          <w:marLeft w:val="0"/>
          <w:marRight w:val="0"/>
          <w:marTop w:val="0"/>
          <w:marBottom w:val="0"/>
          <w:divBdr>
            <w:top w:val="none" w:sz="0" w:space="0" w:color="auto"/>
            <w:left w:val="none" w:sz="0" w:space="0" w:color="auto"/>
            <w:bottom w:val="none" w:sz="0" w:space="0" w:color="auto"/>
            <w:right w:val="none" w:sz="0" w:space="0" w:color="auto"/>
          </w:divBdr>
        </w:div>
        <w:div w:id="1030649757">
          <w:marLeft w:val="0"/>
          <w:marRight w:val="0"/>
          <w:marTop w:val="0"/>
          <w:marBottom w:val="0"/>
          <w:divBdr>
            <w:top w:val="none" w:sz="0" w:space="0" w:color="auto"/>
            <w:left w:val="none" w:sz="0" w:space="0" w:color="auto"/>
            <w:bottom w:val="none" w:sz="0" w:space="0" w:color="auto"/>
            <w:right w:val="none" w:sz="0" w:space="0" w:color="auto"/>
          </w:divBdr>
        </w:div>
        <w:div w:id="2110881570">
          <w:marLeft w:val="0"/>
          <w:marRight w:val="0"/>
          <w:marTop w:val="0"/>
          <w:marBottom w:val="0"/>
          <w:divBdr>
            <w:top w:val="none" w:sz="0" w:space="0" w:color="auto"/>
            <w:left w:val="none" w:sz="0" w:space="0" w:color="auto"/>
            <w:bottom w:val="none" w:sz="0" w:space="0" w:color="auto"/>
            <w:right w:val="none" w:sz="0" w:space="0" w:color="auto"/>
          </w:divBdr>
        </w:div>
        <w:div w:id="1463379639">
          <w:marLeft w:val="0"/>
          <w:marRight w:val="0"/>
          <w:marTop w:val="0"/>
          <w:marBottom w:val="0"/>
          <w:divBdr>
            <w:top w:val="none" w:sz="0" w:space="0" w:color="auto"/>
            <w:left w:val="none" w:sz="0" w:space="0" w:color="auto"/>
            <w:bottom w:val="none" w:sz="0" w:space="0" w:color="auto"/>
            <w:right w:val="none" w:sz="0" w:space="0" w:color="auto"/>
          </w:divBdr>
        </w:div>
        <w:div w:id="648482861">
          <w:marLeft w:val="0"/>
          <w:marRight w:val="0"/>
          <w:marTop w:val="0"/>
          <w:marBottom w:val="0"/>
          <w:divBdr>
            <w:top w:val="none" w:sz="0" w:space="0" w:color="auto"/>
            <w:left w:val="none" w:sz="0" w:space="0" w:color="auto"/>
            <w:bottom w:val="none" w:sz="0" w:space="0" w:color="auto"/>
            <w:right w:val="none" w:sz="0" w:space="0" w:color="auto"/>
          </w:divBdr>
        </w:div>
        <w:div w:id="205533190">
          <w:marLeft w:val="0"/>
          <w:marRight w:val="0"/>
          <w:marTop w:val="0"/>
          <w:marBottom w:val="0"/>
          <w:divBdr>
            <w:top w:val="none" w:sz="0" w:space="0" w:color="auto"/>
            <w:left w:val="none" w:sz="0" w:space="0" w:color="auto"/>
            <w:bottom w:val="none" w:sz="0" w:space="0" w:color="auto"/>
            <w:right w:val="none" w:sz="0" w:space="0" w:color="auto"/>
          </w:divBdr>
        </w:div>
        <w:div w:id="2123378362">
          <w:marLeft w:val="0"/>
          <w:marRight w:val="0"/>
          <w:marTop w:val="0"/>
          <w:marBottom w:val="0"/>
          <w:divBdr>
            <w:top w:val="none" w:sz="0" w:space="0" w:color="auto"/>
            <w:left w:val="none" w:sz="0" w:space="0" w:color="auto"/>
            <w:bottom w:val="none" w:sz="0" w:space="0" w:color="auto"/>
            <w:right w:val="none" w:sz="0" w:space="0" w:color="auto"/>
          </w:divBdr>
        </w:div>
      </w:divsChild>
    </w:div>
    <w:div w:id="787705062">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2415">
      <w:bodyDiv w:val="1"/>
      <w:marLeft w:val="0"/>
      <w:marRight w:val="0"/>
      <w:marTop w:val="0"/>
      <w:marBottom w:val="0"/>
      <w:divBdr>
        <w:top w:val="none" w:sz="0" w:space="0" w:color="auto"/>
        <w:left w:val="none" w:sz="0" w:space="0" w:color="auto"/>
        <w:bottom w:val="none" w:sz="0" w:space="0" w:color="auto"/>
        <w:right w:val="none" w:sz="0" w:space="0" w:color="auto"/>
      </w:divBdr>
    </w:div>
    <w:div w:id="1072653770">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2746345">
      <w:bodyDiv w:val="1"/>
      <w:marLeft w:val="0"/>
      <w:marRight w:val="0"/>
      <w:marTop w:val="0"/>
      <w:marBottom w:val="0"/>
      <w:divBdr>
        <w:top w:val="none" w:sz="0" w:space="0" w:color="auto"/>
        <w:left w:val="none" w:sz="0" w:space="0" w:color="auto"/>
        <w:bottom w:val="none" w:sz="0" w:space="0" w:color="auto"/>
        <w:right w:val="none" w:sz="0" w:space="0" w:color="auto"/>
      </w:divBdr>
    </w:div>
    <w:div w:id="1164786122">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26916558">
      <w:bodyDiv w:val="1"/>
      <w:marLeft w:val="0"/>
      <w:marRight w:val="0"/>
      <w:marTop w:val="0"/>
      <w:marBottom w:val="0"/>
      <w:divBdr>
        <w:top w:val="none" w:sz="0" w:space="0" w:color="auto"/>
        <w:left w:val="none" w:sz="0" w:space="0" w:color="auto"/>
        <w:bottom w:val="none" w:sz="0" w:space="0" w:color="auto"/>
        <w:right w:val="none" w:sz="0" w:space="0" w:color="auto"/>
      </w:divBdr>
      <w:divsChild>
        <w:div w:id="968784946">
          <w:marLeft w:val="0"/>
          <w:marRight w:val="0"/>
          <w:marTop w:val="0"/>
          <w:marBottom w:val="0"/>
          <w:divBdr>
            <w:top w:val="none" w:sz="0" w:space="0" w:color="auto"/>
            <w:left w:val="none" w:sz="0" w:space="0" w:color="auto"/>
            <w:bottom w:val="none" w:sz="0" w:space="0" w:color="auto"/>
            <w:right w:val="none" w:sz="0" w:space="0" w:color="auto"/>
          </w:divBdr>
        </w:div>
      </w:divsChild>
    </w:div>
    <w:div w:id="1248538247">
      <w:bodyDiv w:val="1"/>
      <w:marLeft w:val="0"/>
      <w:marRight w:val="0"/>
      <w:marTop w:val="0"/>
      <w:marBottom w:val="0"/>
      <w:divBdr>
        <w:top w:val="none" w:sz="0" w:space="0" w:color="auto"/>
        <w:left w:val="none" w:sz="0" w:space="0" w:color="auto"/>
        <w:bottom w:val="none" w:sz="0" w:space="0" w:color="auto"/>
        <w:right w:val="none" w:sz="0" w:space="0" w:color="auto"/>
      </w:divBdr>
    </w:div>
    <w:div w:id="1253708192">
      <w:bodyDiv w:val="1"/>
      <w:marLeft w:val="0"/>
      <w:marRight w:val="0"/>
      <w:marTop w:val="0"/>
      <w:marBottom w:val="0"/>
      <w:divBdr>
        <w:top w:val="none" w:sz="0" w:space="0" w:color="auto"/>
        <w:left w:val="none" w:sz="0" w:space="0" w:color="auto"/>
        <w:bottom w:val="none" w:sz="0" w:space="0" w:color="auto"/>
        <w:right w:val="none" w:sz="0" w:space="0" w:color="auto"/>
      </w:divBdr>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8461034">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600912878">
          <w:marLeft w:val="0"/>
          <w:marRight w:val="0"/>
          <w:marTop w:val="0"/>
          <w:marBottom w:val="0"/>
          <w:divBdr>
            <w:top w:val="none" w:sz="0" w:space="0" w:color="auto"/>
            <w:left w:val="none" w:sz="0" w:space="0" w:color="auto"/>
            <w:bottom w:val="none" w:sz="0" w:space="0" w:color="auto"/>
            <w:right w:val="none" w:sz="0" w:space="0" w:color="auto"/>
          </w:divBdr>
          <w:divsChild>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 w:id="198974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272440628">
                      <w:marLeft w:val="0"/>
                      <w:marRight w:val="0"/>
                      <w:marTop w:val="0"/>
                      <w:marBottom w:val="0"/>
                      <w:divBdr>
                        <w:top w:val="none" w:sz="0" w:space="0" w:color="auto"/>
                        <w:left w:val="none" w:sz="0" w:space="0" w:color="auto"/>
                        <w:bottom w:val="none" w:sz="0" w:space="0" w:color="auto"/>
                        <w:right w:val="none" w:sz="0" w:space="0" w:color="auto"/>
                      </w:divBdr>
                    </w:div>
                    <w:div w:id="67720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 w:id="928729768">
                              <w:marLeft w:val="0"/>
                              <w:marRight w:val="225"/>
                              <w:marTop w:val="0"/>
                              <w:marBottom w:val="0"/>
                              <w:divBdr>
                                <w:top w:val="none" w:sz="0" w:space="0" w:color="auto"/>
                                <w:left w:val="none" w:sz="0" w:space="0" w:color="auto"/>
                                <w:bottom w:val="none" w:sz="0" w:space="0" w:color="auto"/>
                                <w:right w:val="none" w:sz="0" w:space="0" w:color="auto"/>
                              </w:divBdr>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4526135">
                                  <w:marLeft w:val="0"/>
                                  <w:marRight w:val="0"/>
                                  <w:marTop w:val="0"/>
                                  <w:marBottom w:val="0"/>
                                  <w:divBdr>
                                    <w:top w:val="none" w:sz="0" w:space="0" w:color="auto"/>
                                    <w:left w:val="none" w:sz="0" w:space="0" w:color="auto"/>
                                    <w:bottom w:val="none" w:sz="0" w:space="0" w:color="auto"/>
                                    <w:right w:val="none" w:sz="0" w:space="0" w:color="auto"/>
                                  </w:divBdr>
                                </w:div>
                                <w:div w:id="103554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9338052">
          <w:marLeft w:val="0"/>
          <w:marRight w:val="0"/>
          <w:marTop w:val="0"/>
          <w:marBottom w:val="0"/>
          <w:divBdr>
            <w:top w:val="none" w:sz="0" w:space="0" w:color="auto"/>
            <w:left w:val="none" w:sz="0" w:space="0" w:color="auto"/>
            <w:bottom w:val="none" w:sz="0" w:space="0" w:color="auto"/>
            <w:right w:val="none" w:sz="0" w:space="0" w:color="auto"/>
          </w:divBdr>
        </w:div>
      </w:divsChild>
    </w:div>
    <w:div w:id="1325742917">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5346484">
      <w:bodyDiv w:val="1"/>
      <w:marLeft w:val="0"/>
      <w:marRight w:val="0"/>
      <w:marTop w:val="0"/>
      <w:marBottom w:val="0"/>
      <w:divBdr>
        <w:top w:val="none" w:sz="0" w:space="0" w:color="auto"/>
        <w:left w:val="none" w:sz="0" w:space="0" w:color="auto"/>
        <w:bottom w:val="none" w:sz="0" w:space="0" w:color="auto"/>
        <w:right w:val="none" w:sz="0" w:space="0" w:color="auto"/>
      </w:divBdr>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558931570">
      <w:bodyDiv w:val="1"/>
      <w:marLeft w:val="0"/>
      <w:marRight w:val="0"/>
      <w:marTop w:val="0"/>
      <w:marBottom w:val="0"/>
      <w:divBdr>
        <w:top w:val="none" w:sz="0" w:space="0" w:color="auto"/>
        <w:left w:val="none" w:sz="0" w:space="0" w:color="auto"/>
        <w:bottom w:val="none" w:sz="0" w:space="0" w:color="auto"/>
        <w:right w:val="none" w:sz="0" w:space="0" w:color="auto"/>
      </w:divBdr>
      <w:divsChild>
        <w:div w:id="1663656584">
          <w:marLeft w:val="0"/>
          <w:marRight w:val="0"/>
          <w:marTop w:val="0"/>
          <w:marBottom w:val="0"/>
          <w:divBdr>
            <w:top w:val="none" w:sz="0" w:space="0" w:color="auto"/>
            <w:left w:val="none" w:sz="0" w:space="0" w:color="auto"/>
            <w:bottom w:val="none" w:sz="0" w:space="0" w:color="auto"/>
            <w:right w:val="none" w:sz="0" w:space="0" w:color="auto"/>
          </w:divBdr>
        </w:div>
        <w:div w:id="237905715">
          <w:marLeft w:val="0"/>
          <w:marRight w:val="0"/>
          <w:marTop w:val="0"/>
          <w:marBottom w:val="0"/>
          <w:divBdr>
            <w:top w:val="none" w:sz="0" w:space="0" w:color="auto"/>
            <w:left w:val="none" w:sz="0" w:space="0" w:color="auto"/>
            <w:bottom w:val="none" w:sz="0" w:space="0" w:color="auto"/>
            <w:right w:val="none" w:sz="0" w:space="0" w:color="auto"/>
          </w:divBdr>
        </w:div>
        <w:div w:id="1442072836">
          <w:marLeft w:val="0"/>
          <w:marRight w:val="0"/>
          <w:marTop w:val="0"/>
          <w:marBottom w:val="0"/>
          <w:divBdr>
            <w:top w:val="none" w:sz="0" w:space="0" w:color="auto"/>
            <w:left w:val="none" w:sz="0" w:space="0" w:color="auto"/>
            <w:bottom w:val="none" w:sz="0" w:space="0" w:color="auto"/>
            <w:right w:val="none" w:sz="0" w:space="0" w:color="auto"/>
          </w:divBdr>
        </w:div>
        <w:div w:id="1438403218">
          <w:marLeft w:val="0"/>
          <w:marRight w:val="0"/>
          <w:marTop w:val="0"/>
          <w:marBottom w:val="0"/>
          <w:divBdr>
            <w:top w:val="none" w:sz="0" w:space="0" w:color="auto"/>
            <w:left w:val="none" w:sz="0" w:space="0" w:color="auto"/>
            <w:bottom w:val="none" w:sz="0" w:space="0" w:color="auto"/>
            <w:right w:val="none" w:sz="0" w:space="0" w:color="auto"/>
          </w:divBdr>
        </w:div>
      </w:divsChild>
    </w:div>
    <w:div w:id="1605186708">
      <w:bodyDiv w:val="1"/>
      <w:marLeft w:val="0"/>
      <w:marRight w:val="0"/>
      <w:marTop w:val="0"/>
      <w:marBottom w:val="0"/>
      <w:divBdr>
        <w:top w:val="none" w:sz="0" w:space="0" w:color="auto"/>
        <w:left w:val="none" w:sz="0" w:space="0" w:color="auto"/>
        <w:bottom w:val="none" w:sz="0" w:space="0" w:color="auto"/>
        <w:right w:val="none" w:sz="0" w:space="0" w:color="auto"/>
      </w:divBdr>
    </w:div>
    <w:div w:id="1616936419">
      <w:bodyDiv w:val="1"/>
      <w:marLeft w:val="0"/>
      <w:marRight w:val="0"/>
      <w:marTop w:val="0"/>
      <w:marBottom w:val="0"/>
      <w:divBdr>
        <w:top w:val="none" w:sz="0" w:space="0" w:color="auto"/>
        <w:left w:val="none" w:sz="0" w:space="0" w:color="auto"/>
        <w:bottom w:val="none" w:sz="0" w:space="0" w:color="auto"/>
        <w:right w:val="none" w:sz="0" w:space="0" w:color="auto"/>
      </w:divBdr>
      <w:divsChild>
        <w:div w:id="1332367491">
          <w:marLeft w:val="0"/>
          <w:marRight w:val="0"/>
          <w:marTop w:val="0"/>
          <w:marBottom w:val="0"/>
          <w:divBdr>
            <w:top w:val="none" w:sz="0" w:space="0" w:color="auto"/>
            <w:left w:val="none" w:sz="0" w:space="0" w:color="auto"/>
            <w:bottom w:val="none" w:sz="0" w:space="0" w:color="auto"/>
            <w:right w:val="none" w:sz="0" w:space="0" w:color="auto"/>
          </w:divBdr>
        </w:div>
      </w:divsChild>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159686">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881115">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26651276">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98455482">
      <w:bodyDiv w:val="1"/>
      <w:marLeft w:val="0"/>
      <w:marRight w:val="0"/>
      <w:marTop w:val="0"/>
      <w:marBottom w:val="0"/>
      <w:divBdr>
        <w:top w:val="none" w:sz="0" w:space="0" w:color="auto"/>
        <w:left w:val="none" w:sz="0" w:space="0" w:color="auto"/>
        <w:bottom w:val="none" w:sz="0" w:space="0" w:color="auto"/>
        <w:right w:val="none" w:sz="0" w:space="0" w:color="auto"/>
      </w:divBdr>
    </w:div>
    <w:div w:id="2017266017">
      <w:bodyDiv w:val="1"/>
      <w:marLeft w:val="0"/>
      <w:marRight w:val="0"/>
      <w:marTop w:val="0"/>
      <w:marBottom w:val="0"/>
      <w:divBdr>
        <w:top w:val="none" w:sz="0" w:space="0" w:color="auto"/>
        <w:left w:val="none" w:sz="0" w:space="0" w:color="auto"/>
        <w:bottom w:val="none" w:sz="0" w:space="0" w:color="auto"/>
        <w:right w:val="none" w:sz="0" w:space="0" w:color="auto"/>
      </w:divBdr>
      <w:divsChild>
        <w:div w:id="627470921">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924473">
      <w:bodyDiv w:val="1"/>
      <w:marLeft w:val="0"/>
      <w:marRight w:val="0"/>
      <w:marTop w:val="0"/>
      <w:marBottom w:val="0"/>
      <w:divBdr>
        <w:top w:val="none" w:sz="0" w:space="0" w:color="auto"/>
        <w:left w:val="none" w:sz="0" w:space="0" w:color="auto"/>
        <w:bottom w:val="none" w:sz="0" w:space="0" w:color="auto"/>
        <w:right w:val="none" w:sz="0" w:space="0" w:color="auto"/>
      </w:divBdr>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78477853">
      <w:bodyDiv w:val="1"/>
      <w:marLeft w:val="0"/>
      <w:marRight w:val="0"/>
      <w:marTop w:val="0"/>
      <w:marBottom w:val="0"/>
      <w:divBdr>
        <w:top w:val="none" w:sz="0" w:space="0" w:color="auto"/>
        <w:left w:val="none" w:sz="0" w:space="0" w:color="auto"/>
        <w:bottom w:val="none" w:sz="0" w:space="0" w:color="auto"/>
        <w:right w:val="none" w:sz="0" w:space="0" w:color="auto"/>
      </w:divBdr>
    </w:div>
    <w:div w:id="2078479586">
      <w:bodyDiv w:val="1"/>
      <w:marLeft w:val="0"/>
      <w:marRight w:val="0"/>
      <w:marTop w:val="0"/>
      <w:marBottom w:val="0"/>
      <w:divBdr>
        <w:top w:val="none" w:sz="0" w:space="0" w:color="auto"/>
        <w:left w:val="none" w:sz="0" w:space="0" w:color="auto"/>
        <w:bottom w:val="none" w:sz="0" w:space="0" w:color="auto"/>
        <w:right w:val="none" w:sz="0" w:space="0" w:color="auto"/>
      </w:divBdr>
      <w:divsChild>
        <w:div w:id="2080395136">
          <w:marLeft w:val="0"/>
          <w:marRight w:val="0"/>
          <w:marTop w:val="0"/>
          <w:marBottom w:val="0"/>
          <w:divBdr>
            <w:top w:val="none" w:sz="0" w:space="0" w:color="auto"/>
            <w:left w:val="none" w:sz="0" w:space="0" w:color="auto"/>
            <w:bottom w:val="none" w:sz="0" w:space="0" w:color="auto"/>
            <w:right w:val="none" w:sz="0" w:space="0" w:color="auto"/>
          </w:divBdr>
        </w:div>
        <w:div w:id="2016615119">
          <w:marLeft w:val="0"/>
          <w:marRight w:val="0"/>
          <w:marTop w:val="0"/>
          <w:marBottom w:val="0"/>
          <w:divBdr>
            <w:top w:val="none" w:sz="0" w:space="0" w:color="auto"/>
            <w:left w:val="none" w:sz="0" w:space="0" w:color="auto"/>
            <w:bottom w:val="none" w:sz="0" w:space="0" w:color="auto"/>
            <w:right w:val="none" w:sz="0" w:space="0" w:color="auto"/>
          </w:divBdr>
        </w:div>
        <w:div w:id="2076498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 w:id="2135517622">
      <w:bodyDiv w:val="1"/>
      <w:marLeft w:val="0"/>
      <w:marRight w:val="0"/>
      <w:marTop w:val="0"/>
      <w:marBottom w:val="0"/>
      <w:divBdr>
        <w:top w:val="none" w:sz="0" w:space="0" w:color="auto"/>
        <w:left w:val="none" w:sz="0" w:space="0" w:color="auto"/>
        <w:bottom w:val="none" w:sz="0" w:space="0" w:color="auto"/>
        <w:right w:val="none" w:sz="0" w:space="0" w:color="auto"/>
      </w:divBdr>
    </w:div>
    <w:div w:id="214284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6.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840F3-F07F-45D0-9F1E-3EFA5D623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1090</Words>
  <Characters>5999</Characters>
  <Application>Microsoft Office Word</Application>
  <DocSecurity>0</DocSecurity>
  <Lines>49</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2021-11-15T08:12:00Z</dcterms:created>
  <dcterms:modified xsi:type="dcterms:W3CDTF">2021-11-15T08:41:00Z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